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15" w:rsidRPr="00684EFB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54610</wp:posOffset>
            </wp:positionV>
            <wp:extent cx="1866900" cy="1866900"/>
            <wp:effectExtent l="0" t="0" r="0" b="0"/>
            <wp:wrapSquare wrapText="bothSides"/>
            <wp:docPr id="2" name="Рисунок 2" descr="F:\ры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ыб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EFB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учреждение,</w:t>
      </w:r>
    </w:p>
    <w:p w:rsidR="00D21215" w:rsidRPr="00684EFB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№24</w:t>
      </w:r>
    </w:p>
    <w:p w:rsidR="00D21215" w:rsidRPr="00684EFB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FB">
        <w:rPr>
          <w:rFonts w:ascii="Times New Roman" w:hAnsi="Times New Roman" w:cs="Times New Roman"/>
          <w:b/>
          <w:sz w:val="28"/>
          <w:szCs w:val="28"/>
        </w:rPr>
        <w:t>(дошкольные группы)</w:t>
      </w: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15" w:rsidRDefault="00D21215" w:rsidP="00D21215">
      <w:pPr>
        <w:spacing w:after="0" w:line="240" w:lineRule="auto"/>
        <w:textAlignment w:val="baseline"/>
        <w:outlineLvl w:val="0"/>
        <w:rPr>
          <w:rFonts w:ascii="Garamond" w:eastAsia="Times New Roman" w:hAnsi="Garamond" w:cs="Times New Roman"/>
          <w:b/>
          <w:bCs/>
          <w:color w:val="318A3B"/>
          <w:kern w:val="36"/>
          <w:sz w:val="48"/>
          <w:szCs w:val="48"/>
          <w:lang w:eastAsia="ru-RU"/>
        </w:rPr>
      </w:pPr>
    </w:p>
    <w:p w:rsidR="00D21215" w:rsidRDefault="00D21215" w:rsidP="00D2121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9956B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Консультация для педагогов</w:t>
      </w:r>
    </w:p>
    <w:p w:rsidR="00D21215" w:rsidRPr="00D21215" w:rsidRDefault="00D21215" w:rsidP="00D2121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D21215" w:rsidRDefault="009956BA" w:rsidP="00CD18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 xml:space="preserve"> у младших школьников.</w:t>
      </w:r>
    </w:p>
    <w:p w:rsidR="009956BA" w:rsidRDefault="009956BA" w:rsidP="00CD18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</w:p>
    <w:p w:rsidR="00CD1E29" w:rsidRDefault="00CD1E29" w:rsidP="00CD18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И</w:t>
      </w:r>
      <w:r w:rsidR="00CD187B" w:rsidRPr="009956BA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ы и упражнения по преодолению</w:t>
      </w:r>
    </w:p>
    <w:p w:rsidR="00CD187B" w:rsidRPr="009956BA" w:rsidRDefault="00CD1E29" w:rsidP="00CD18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специфических ошибок при письме </w:t>
      </w:r>
      <w:r w:rsidR="00CD187B" w:rsidRPr="009956BA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</w:t>
      </w:r>
    </w:p>
    <w:p w:rsidR="00CD187B" w:rsidRPr="00CD1E29" w:rsidRDefault="00CD1E29" w:rsidP="00CD187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CD1E2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(</w:t>
      </w:r>
      <w:r w:rsidR="00CD187B" w:rsidRPr="00CD1E2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из опыта работы</w:t>
      </w:r>
      <w:r w:rsidRPr="00CD1E2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)</w:t>
      </w:r>
    </w:p>
    <w:p w:rsidR="00D21215" w:rsidRPr="00D21215" w:rsidRDefault="00D21215" w:rsidP="00D21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15" w:rsidRP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D21215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</w:t>
      </w:r>
    </w:p>
    <w:p w:rsid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</w:p>
    <w:p w:rsid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</w:p>
    <w:p w:rsid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</w:p>
    <w:p w:rsidR="00D21215" w:rsidRP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</w:p>
    <w:p w:rsidR="00D21215" w:rsidRDefault="00D21215" w:rsidP="00D212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121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Подготовила</w:t>
      </w:r>
    </w:p>
    <w:p w:rsidR="00D21215" w:rsidRPr="00D21215" w:rsidRDefault="00D21215" w:rsidP="00D212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12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учитель-логопед:</w:t>
      </w:r>
    </w:p>
    <w:p w:rsidR="00D21215" w:rsidRPr="00D21215" w:rsidRDefault="00D21215" w:rsidP="00D212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1215">
        <w:rPr>
          <w:rFonts w:ascii="Times New Roman" w:eastAsia="Times New Roman" w:hAnsi="Times New Roman" w:cs="Times New Roman"/>
          <w:sz w:val="40"/>
          <w:szCs w:val="40"/>
          <w:lang w:eastAsia="ru-RU"/>
        </w:rPr>
        <w:t>Молчанова С.М.</w:t>
      </w:r>
    </w:p>
    <w:p w:rsidR="00D21215" w:rsidRDefault="00D21215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40"/>
          <w:szCs w:val="40"/>
          <w:lang w:eastAsia="ru-RU"/>
        </w:rPr>
      </w:pPr>
    </w:p>
    <w:p w:rsidR="009956BA" w:rsidRPr="00D21215" w:rsidRDefault="009956BA" w:rsidP="00D21215">
      <w:pPr>
        <w:spacing w:before="240" w:after="240" w:line="365" w:lineRule="atLeast"/>
        <w:textAlignment w:val="baseline"/>
        <w:rPr>
          <w:rFonts w:ascii="inherit" w:eastAsia="Times New Roman" w:hAnsi="inherit" w:cs="Arial"/>
          <w:color w:val="125716"/>
          <w:sz w:val="40"/>
          <w:szCs w:val="40"/>
          <w:lang w:eastAsia="ru-RU"/>
        </w:rPr>
      </w:pPr>
    </w:p>
    <w:p w:rsidR="00D21215" w:rsidRPr="00D21215" w:rsidRDefault="00D21215" w:rsidP="00D21215">
      <w:pPr>
        <w:spacing w:after="0" w:line="365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D21215" w:rsidRPr="00D21215" w:rsidRDefault="00D21215" w:rsidP="00D21215">
      <w:pPr>
        <w:numPr>
          <w:ilvl w:val="0"/>
          <w:numId w:val="1"/>
        </w:numPr>
        <w:spacing w:after="0" w:line="365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Понятие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». Виды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numPr>
          <w:ilvl w:val="0"/>
          <w:numId w:val="1"/>
        </w:numPr>
        <w:spacing w:after="0" w:line="365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Классификация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дисграфических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ошибок.</w:t>
      </w:r>
    </w:p>
    <w:p w:rsidR="00D21215" w:rsidRDefault="00D21215" w:rsidP="00D21215">
      <w:pPr>
        <w:numPr>
          <w:ilvl w:val="0"/>
          <w:numId w:val="1"/>
        </w:numPr>
        <w:spacing w:after="0" w:line="365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Arial"/>
          <w:sz w:val="28"/>
          <w:szCs w:val="28"/>
          <w:lang w:eastAsia="ru-RU"/>
        </w:rPr>
        <w:t>Д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Виды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numPr>
          <w:ilvl w:val="0"/>
          <w:numId w:val="1"/>
        </w:numPr>
        <w:spacing w:after="0" w:line="365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Дифференциация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дисграфических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орфографических ошибок на письме</w:t>
      </w:r>
    </w:p>
    <w:p w:rsidR="00D21215" w:rsidRPr="00D21215" w:rsidRDefault="00D21215" w:rsidP="00D21215">
      <w:pPr>
        <w:spacing w:after="0" w:line="365" w:lineRule="atLeast"/>
        <w:ind w:left="720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21215" w:rsidRPr="00D21215" w:rsidRDefault="00D21215" w:rsidP="00D2121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Понятие «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». Виды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Процесс письма обеспечивается согласованной работой четырёх анализаторов: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речедвигательного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речеслухового, зрительного и двигательного.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Процесс письма представляет собой ряд операций:</w:t>
      </w:r>
    </w:p>
    <w:p w:rsidR="00D21215" w:rsidRPr="00D21215" w:rsidRDefault="00D21215" w:rsidP="00D212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определить последовательность звуков в слове;</w:t>
      </w:r>
    </w:p>
    <w:p w:rsidR="00D21215" w:rsidRDefault="00D21215" w:rsidP="00D212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уточнить звуки и перевести их фонемы. </w:t>
      </w:r>
    </w:p>
    <w:p w:rsidR="00D21215" w:rsidRPr="00D21215" w:rsidRDefault="00D21215" w:rsidP="00D21215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Процесс перевода звука в фонему протекает при участии артикуляции, т.е. создании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артикулемы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соотнести выделенный звук с определенным образом буквы (т.е. перевести в графему);</w:t>
      </w:r>
    </w:p>
    <w:p w:rsidR="00D21215" w:rsidRPr="00D21215" w:rsidRDefault="00D21215" w:rsidP="00D2121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воспроизвести с помощью движений руки букву (перевод графемы в кинему)</w:t>
      </w: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Если у ребенка имеются нарушения хотя бы в одной из этих функций: слуховой дифференциации звуков, правильного их произношения, звуковом анализе и синтезе, лексико-грамматической стороне речи, пространственных представлениях, то возникает </w:t>
      </w:r>
      <w:proofErr w:type="spellStart"/>
      <w:r w:rsidRPr="00D2121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(от греческого «графо» — письмо).</w:t>
      </w: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="00D21215"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 – специфическое и стойкое нарушение процесса письма, связанное с нарушением деятельности анализаторов и психических процессов, обеспечивающих письмо.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Выделяются следующие виды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: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акустическая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артикуляторно-акустическая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на почве нарушений языкового анализа и синтеза, оптическая 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аграмматическая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D21215" w:rsidRPr="00D21215" w:rsidRDefault="00D21215" w:rsidP="00D2121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Классификация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дисграфических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ошибок.</w:t>
      </w:r>
    </w:p>
    <w:p w:rsid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Акустическая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В основе этого вида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лежат трудности слуховой дифференциации звуков речи, приводящие к заменам на письме соответствующих букв. При этом в устной речи звуки произно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сятся правильно. Чаще всего заменяются буквы, обознача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ющие следующие звуки: свистящие и шипящие, звонкие и глухие, аффрикаты и компоненты, входящие в их состав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ч-ть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ч-щ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и-т</w:t>
      </w:r>
      <w:proofErr w:type="spellEnd"/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ц-с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Характерные ошибки:</w:t>
      </w:r>
    </w:p>
    <w:p w:rsidR="00D21215" w:rsidRPr="00D21215" w:rsidRDefault="00D21215" w:rsidP="00D2121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правильное обозначение мягкости согласных на письме вследствие нарушения дифференциации твердых и мягких согласных («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писмо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лубит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зорна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гризун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замены гласных в ударном положении: 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о-у</w:t>
      </w:r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(туча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«точа»),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е-и (лес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«лис»);</w:t>
      </w:r>
    </w:p>
    <w:p w:rsidR="00D21215" w:rsidRPr="00D21215" w:rsidRDefault="00D21215" w:rsidP="00D2121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замены парных согласных (полка –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болка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 доска –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досга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смешение букв, обозначающих далекие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артикуляторно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акустически зву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ки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л-к</w:t>
      </w:r>
      <w:proofErr w:type="spellEnd"/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б-в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, п-н).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Артикуляторно-акустическая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i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В основе этого вида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лежит отражение неправильного про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изношения на письме, опора на неправильное проговаривание. Опираясь в процессе проговаривания на 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неправильное произношение звуков, ребенок отражает свое дефектное про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изношение на письме.</w:t>
      </w: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21215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eastAsia="ru-RU"/>
        </w:rPr>
        <w:t>Ребенок пишет так, как про</w:t>
      </w:r>
      <w:r w:rsidRPr="00D21215">
        <w:rPr>
          <w:rFonts w:ascii="inherit" w:eastAsia="Times New Roman" w:hAnsi="inherit" w:cs="Arial"/>
          <w:bCs/>
          <w:i/>
          <w:sz w:val="28"/>
          <w:szCs w:val="28"/>
          <w:bdr w:val="none" w:sz="0" w:space="0" w:color="auto" w:frame="1"/>
          <w:lang w:eastAsia="ru-RU"/>
        </w:rPr>
        <w:softHyphen/>
        <w:t>износит</w:t>
      </w:r>
      <w:r w:rsidRPr="00D21215">
        <w:rPr>
          <w:rFonts w:ascii="inherit" w:eastAsia="Times New Roman" w:hAnsi="inherit" w:cs="Arial"/>
          <w:i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Артикуляторно-акустическая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проявляется в заменах, пропусках букв, соответствующих заменам и про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пускам звуков в устной речи.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Виды ошибок: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смешения звонких и глухих согласных, включая их мягкие пары (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гладкой–кладкой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озере 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осере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портфель —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портвель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твердых и мягких согласных, отражающихся в смешениях гласных букв по вертикали: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стебелок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радом);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замены и смешения свистящих и шипящих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чудешный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подснезники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аффрикатов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их компонентов: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расчвели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цудесные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светок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заднеязычных согласных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к-х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г-х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):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прибехают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черемука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сонорных согласных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класив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корабрики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гласных букв 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цветоми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тарилками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согласных по способу образования (п-к, с-х, т-к);</w:t>
      </w:r>
    </w:p>
    <w:p w:rsidR="00D21215" w:rsidRPr="00D21215" w:rsidRDefault="00D21215" w:rsidP="00D2121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согласных по месту образования (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п-м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т-н, н-л).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на почве нарушения языкового анализа и син</w:t>
      </w: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softHyphen/>
        <w:t>теза</w:t>
      </w:r>
      <w:r w:rsidRPr="00D2121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Причина этого вида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 том, что ученик затрудняется проанализировать речевой поток, то есть не может в сплошном потоке речи выделить отдельные слова и затем разделить их на слоги и звуки.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Наиболее характерны следующие ошибки: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 пропуски,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недописывания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вставки, перестановки,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застревания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опережения букв, слияние слов. Эти ошибки проявляются на уровне предложения, слова, слога.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пропуски со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гласных при их стечении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(диктант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дикат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зимушка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–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зимука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школа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«кола»);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пропуски гласных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(собака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сбака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дома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дма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перестановка букв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(тропа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прота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окно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коно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»; снежным ковром — «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снежным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корвом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»,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чудесные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–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чуседные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 отцвели –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отцевли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ки, добавления, перестановки слогов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(комната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«кота»,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стакан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«ката») и слов;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недописывание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окончаний слов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чере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, на ветка – на ветках).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добавление букв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(таскали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тасакали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декабрь –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декабарь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 девчонки 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–«</w:t>
      </w:r>
      <w:proofErr w:type="spellStart"/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девочонки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застревания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: согласных: 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стебелёл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магазим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; гласных: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аавгуст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; слогов: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словновно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опережения согласных: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лесной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вместо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к лесной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из звонкие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вместо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их звонкие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; деверья – «деревья»,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родмыми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– «родными»);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слитное написание слов с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недописыванием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окончания 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стротгрк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– строим горку,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нступзм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– наступила зима; идет дождь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идедошь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слитное написание предлога со слово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м(</w:t>
      </w:r>
      <w:proofErr w:type="spellStart"/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ваквариуме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; в доме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вдоме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раздельное написание приставок или частей корня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(на ступила,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зяла</w:t>
      </w:r>
      <w:proofErr w:type="spellEnd"/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подороге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раздельное написание слова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(белая бере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softHyphen/>
        <w:t>за растет у окна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белабезаратет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ока»);</w:t>
      </w:r>
    </w:p>
    <w:p w:rsidR="00D21215" w:rsidRPr="00D21215" w:rsidRDefault="00D21215" w:rsidP="00D2121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нарушение или отсутствие границ предложения.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Оптическая</w:t>
      </w:r>
      <w:proofErr w:type="gram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связана с недоразвитием зрительно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го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гнозиса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анализа и синтеза, пространственных представле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ний и проявляется в заменах и искажениях букв на письме.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Ошибки на письме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выражаются в следующем: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замены графически сходных рукописных букв, состоящих из одинаковых, но различно расположен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ных в пространстве элементов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(в—д, т—щ, б — д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);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замены букв, состоящих из разного количества одинаковых элементов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(и—ш,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п—т</w:t>
      </w:r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, х—ж, л—м);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зеркальное написа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ние букв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(е – з, У – Ч, Э – Е);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обратный порядок написания слов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 (уже – ежу, он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о);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недописывание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элементов букв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– р, и – у, е – ё, и — й);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пропуски элементов при соединении букв, включающих одинаковый элемент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ау-оу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),</w:t>
      </w:r>
    </w:p>
    <w:p w:rsidR="00D21215" w:rsidRPr="00D21215" w:rsidRDefault="00D21215" w:rsidP="00D212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лишние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ш-ии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— к),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 неправильно расположенные элементы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х-сс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т-пп</w:t>
      </w:r>
      <w:proofErr w:type="spell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Аграмматическая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связана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 недоразвитием грамматического строя речи: морфологических, синтаксических обобщений. 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Этот вид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может проявляться на уровне слова, словосочета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ния, предложения и текста.</w:t>
      </w: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 связной письменной речи у детей выявляются большие трудности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отдельными предложениями.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На уровне предложения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аграмматизмы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на письме прояв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ляются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: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искажениях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морфологической структуры слова, замене приставок и суффиксов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(захлестнула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«нахлестну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ла»,</w:t>
      </w: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козлята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козленки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изменении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падежных оконча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ний («много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деревов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нарушении предложных конструк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ций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(над столом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столом»);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изменении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падежа местоимений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(около него 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— «около ним»), числа существи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тельных («дети бежит»);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нарушении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согласования («бела дом»);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пропусках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заменах предлогов (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улетают в тёплые края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— «улетают тёплые края»);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нарушение последовательности слов в предложении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(Леса  </w:t>
      </w:r>
      <w:proofErr w:type="gramStart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вернулись дети);</w:t>
      </w:r>
    </w:p>
    <w:p w:rsidR="00D21215" w:rsidRPr="00D21215" w:rsidRDefault="00D21215" w:rsidP="00D2121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пропуск членов предложения </w:t>
      </w:r>
      <w:r w:rsidRPr="00D21215">
        <w:rPr>
          <w:rFonts w:ascii="inherit" w:eastAsia="Times New Roman" w:hAnsi="inherit" w:cs="Arial"/>
          <w:i/>
          <w:iCs/>
          <w:sz w:val="28"/>
          <w:szCs w:val="28"/>
          <w:bdr w:val="none" w:sz="0" w:space="0" w:color="auto" w:frame="1"/>
          <w:lang w:eastAsia="ru-RU"/>
        </w:rPr>
        <w:t>(Бабочка над цветком).</w:t>
      </w:r>
    </w:p>
    <w:p w:rsidR="00CD187B" w:rsidRPr="00D21215" w:rsidRDefault="00CD187B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21215" w:rsidRPr="00D21215" w:rsidRDefault="00D21215" w:rsidP="00D2121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. Виды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дизорфографии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 —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стойкая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 специфическая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(нарушение) усвоения орфографических знаний, умений и навыков, обусловленная недоразвитием ряда неречевых и речевых психических функций.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В исследованиях, посвящённых проблемам нарушений письменной речи детей младшего и среднего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которую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правомерно именовать ДИЗОРФОГРАФИЕЙ.</w:t>
      </w:r>
    </w:p>
    <w:p w:rsidR="00D21215" w:rsidRPr="00D21215" w:rsidRDefault="00D21215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Нарушение усвоения орфографии оказывает отрицательное влияние на речевое развитие детей, на формирование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Симптомы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дизорфографии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Ребенок не может запомнить и часто смешивает такие термины, как “звук”, “слог”, “слово” и некоторые другие;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Содержание правил правописания усваивается детьми с данной речевой патологией формально и в более длительные сроки по сравнению с одноклассниками в норме;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Ребенку практически недоступна система суждений и умозаключений, благодаря которым возможно выделение искомых слов (проверочного и проверяемого), а также цепочка действий и операций по их осуществлению;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Невозможность самостоятельно, своими словами пересказать содержание орфограммы, сделать обобщение, вывод;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Неверные примеры слов на пройденные орфограммы;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Грамматические признаки орфограмм обычно усваиваются формально (например, при проверке безударных гласных в корне вместо родственных слов подбираются слова, сходные по звучанию);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Трудности усвоения операций и способов проверки слов (например, при определении морфемного состава слова и дальнейшем подборе цепочки родственных слов);</w:t>
      </w:r>
    </w:p>
    <w:p w:rsidR="00D21215" w:rsidRPr="00D21215" w:rsidRDefault="00D21215" w:rsidP="00D2121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Самопроверка не дает положительных результатов.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Выделяют основные три вида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дизорфографии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21215" w:rsidRPr="00D21215" w:rsidRDefault="00D21215" w:rsidP="00D212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Морфологическая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сопровождающаяся большим количеством орфографических ошибок, проявляющихся в самостоятельном письме (сочинения, изложения и др.).</w:t>
      </w:r>
    </w:p>
    <w:p w:rsidR="00D21215" w:rsidRPr="00D21215" w:rsidRDefault="00D21215" w:rsidP="00D212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Синтаксическая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– стойкая неспособность овладеть синтаксическими правилами на письме, т.е. пунктуацией.</w:t>
      </w:r>
    </w:p>
    <w:p w:rsidR="00D21215" w:rsidRPr="00D21215" w:rsidRDefault="00D21215" w:rsidP="00D2121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Смешанная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которая включает в себя сочетание орфографических и пунктуационных ошибок.</w:t>
      </w:r>
    </w:p>
    <w:p w:rsid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Дифференциация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дисграфических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дизорфографических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ошибок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Неполноценность фонематического анализа приводит к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а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морфологического анализа — к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21215" w:rsidRPr="00D21215" w:rsidRDefault="00D21215" w:rsidP="00D2121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Дифференциация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дисграфических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и орфографических ошибок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Следует различать: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1. Ошибки, связанные с несовершенством фонематического в</w:t>
      </w:r>
      <w:r>
        <w:rPr>
          <w:rFonts w:ascii="inherit" w:eastAsia="Times New Roman" w:hAnsi="inherit" w:cs="Arial"/>
          <w:sz w:val="28"/>
          <w:szCs w:val="28"/>
          <w:lang w:eastAsia="ru-RU"/>
        </w:rPr>
        <w:t>осприятия и орфограммами: парный согласный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корне слова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правописание приставок заканчивающихся на согласный.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Например,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дуп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(дуб) 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пантик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(бантик),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садача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(задача)–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расдача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(раздача).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2. Ошибки, связанные с несовершенством фонематического восприятия и правописание слов, в которых произношение отличается от написания.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Например,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конешно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(конечно) 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шай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(чай).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3. Ошибки, связанные с несовершенством языкового анализа и синтеза (пропуск согласных) и орфограмму непроизносимая согласная в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корне слова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Например,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</w:t>
      </w: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нц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(солнце) 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сол</w:t>
      </w: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ок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(солонка).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4. Ошибки, связанные с трудностью усвоения букв и орфограммами: безударная проверяемая и непроверяемая гласная.</w:t>
      </w:r>
    </w:p>
    <w:p w:rsid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Например,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копуста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(капуста)–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морка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(марка).</w:t>
      </w:r>
    </w:p>
    <w:p w:rsidR="009956BA" w:rsidRDefault="009956BA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56BA" w:rsidRDefault="009956BA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9956BA" w:rsidRPr="00D21215" w:rsidRDefault="009956BA" w:rsidP="009956BA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Использованная литература</w:t>
      </w:r>
    </w:p>
    <w:p w:rsidR="009956BA" w:rsidRPr="00D21215" w:rsidRDefault="009956BA" w:rsidP="009956BA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p w:rsidR="009956BA" w:rsidRPr="00D21215" w:rsidRDefault="009956BA" w:rsidP="009956BA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Лалаева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Р.И. Нарушения чтения  и пути  их коррекции у младших школьников: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учебн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пособие / Р. И.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Лалаева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– СПб.: Союз, 2002. – 224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9956BA" w:rsidRPr="00D21215" w:rsidRDefault="009956BA" w:rsidP="009956BA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Парамонова Л.Г.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: диагностика, профилактика, коррекция / Л.Г. Парамонова. – СПб.: ДЕТСТВО-ПРЕСС, 2006. – 128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9956BA" w:rsidRPr="00D21215" w:rsidRDefault="009956BA" w:rsidP="009956BA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Прищепова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И.В.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Дизорфография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младших школьников: учебно-методическое пособие / И.В.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Прищепова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– СПб.: КАРО. 2006 – 240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9956BA" w:rsidRPr="00EA61E3" w:rsidRDefault="009956BA" w:rsidP="00EA61E3">
      <w:pPr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Садовникова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И.Н. Нарушения письменной речи и их преодоление у младших школьников / И.Н.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Садовникова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. – М.: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Владос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1997. – 256 с.</w:t>
      </w:r>
    </w:p>
    <w:p w:rsidR="009956BA" w:rsidRDefault="009956BA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21215" w:rsidRPr="00D21215" w:rsidRDefault="00D21215" w:rsidP="00D2121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Дислексия</w:t>
      </w:r>
      <w:proofErr w:type="spellEnd"/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. Классификация </w:t>
      </w:r>
      <w:proofErr w:type="spellStart"/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дислексических</w:t>
      </w:r>
      <w:proofErr w:type="spellEnd"/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ошибок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Под 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дислексией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(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лего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– от лат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ч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итаю,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– расстройство) понимается такое расстройство процесса чтения, которое проявляется в специфических и стойких,  то есть постоянно повторяющихся, ошибках при чтении и которое связано с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несформированностью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психических функций, обеспечивающих процесс чтения.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же этих функций может быть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обусловлена</w:t>
      </w:r>
      <w:proofErr w:type="gramEnd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как повреждением соответствующих мозговых структур, так и неблагоприятными для их нормального формирования социальными условиями.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Виды </w:t>
      </w:r>
      <w:proofErr w:type="spellStart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>дислексических</w:t>
      </w:r>
      <w:proofErr w:type="spellEnd"/>
      <w:r w:rsidRPr="00D21215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ошибок при чтении: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Неправильное наз</w:t>
      </w:r>
      <w:r>
        <w:rPr>
          <w:rFonts w:ascii="inherit" w:eastAsia="Times New Roman" w:hAnsi="inherit" w:cs="Arial"/>
          <w:sz w:val="28"/>
          <w:szCs w:val="28"/>
          <w:lang w:eastAsia="ru-RU"/>
        </w:rPr>
        <w:t>ы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вание при чтении некоторых букв.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Побуквенное чтение.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Искажение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звуко-слоговой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структуры слов.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Зеркальное прочитывание некоторых слов.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Стремление ребенка читать всю строку справа налево.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Соскальзывание при чтении с одной строки на другую.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Сохраняющийся медленный темп чтения и его «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неплавность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», «спотыкающийся» характер.</w:t>
      </w:r>
    </w:p>
    <w:p w:rsidR="00D21215" w:rsidRPr="00D21215" w:rsidRDefault="00D21215" w:rsidP="00D2121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Нарушение понимания прочитанного при технически правильном чтении.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При современном представлении о системном строе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нии высших корковых функций классификации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должны учитывать не столько анализаторные расстройства, сколько характер нарушений высших психических функций, нарушения не только сенсомоторного уровня, но и высше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го, символического, языкового уровня.</w:t>
      </w:r>
    </w:p>
    <w:p w:rsid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Определяют следующие виды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(на основе нарушенных механизмов, т.е. несформированных операций процесса чтения, а также психических функций, обеспечивающих процесс чтения): </w:t>
      </w:r>
    </w:p>
    <w:p w:rsid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1) оптическая, </w:t>
      </w:r>
    </w:p>
    <w:p w:rsid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2)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мнестическая</w:t>
      </w:r>
      <w:proofErr w:type="spellEnd"/>
      <w:r>
        <w:rPr>
          <w:rFonts w:ascii="inherit" w:eastAsia="Times New Roman" w:hAnsi="inherit" w:cs="Arial"/>
          <w:sz w:val="28"/>
          <w:szCs w:val="28"/>
          <w:lang w:eastAsia="ru-RU"/>
        </w:rPr>
        <w:t>,                           </w:t>
      </w:r>
    </w:p>
    <w:p w:rsid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 3) фонематическая, </w:t>
      </w:r>
    </w:p>
    <w:p w:rsid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4) семантическая, </w:t>
      </w:r>
    </w:p>
    <w:p w:rsidR="00D21215" w:rsidRPr="00D21215" w:rsidRDefault="00D21215" w:rsidP="00D21215">
      <w:pPr>
        <w:spacing w:after="0" w:line="240" w:lineRule="auto"/>
        <w:ind w:firstLine="36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5)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аграмматическая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ОПТИЧЕСКАЯ</w:t>
      </w:r>
      <w:r w:rsidR="00D21215"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 xml:space="preserve"> ДИСЛЕКСИ</w:t>
      </w:r>
      <w:r>
        <w:rPr>
          <w:rFonts w:ascii="inherit" w:eastAsia="Times New Roman" w:hAnsi="inherit" w:cs="Arial"/>
          <w:b/>
          <w:sz w:val="28"/>
          <w:szCs w:val="28"/>
          <w:lang w:eastAsia="ru-RU"/>
        </w:rPr>
        <w:t>Я</w:t>
      </w:r>
    </w:p>
    <w:p w:rsidR="00D21215" w:rsidRPr="00D21215" w:rsidRDefault="000A4F8D" w:rsidP="00D21215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Проявляе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тся в трудностях усвоения букв, сходных графически, в смешениях сходных графически букв и их взаимных заменах. Смешиваются</w:t>
      </w:r>
      <w:r w:rsid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и </w:t>
      </w:r>
      <w:r w:rsid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взаимозаменяются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бук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вы, как отличающиеся лишь дополнительными элемента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ми (Л-Д, 3-В), так и состоящие из одинаковых элементов, но различно расположенных в пространстве (Т-Г, Ь-Р, </w:t>
      </w:r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Н-И</w:t>
      </w:r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). Оптические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связаны с нерасчлененностью зрительного восприятия форм, с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недифференцированностью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представлений о сходных формах, с недоразвитием оптико-пространственного восприятия и оптико-простран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ственных представлений, а также зрительного анализа и синтеза.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При исследовании высших зрительн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ых функций у детей с </w:t>
      </w:r>
      <w:proofErr w:type="gram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оптической</w:t>
      </w:r>
      <w:proofErr w:type="gramEnd"/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дислексией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выявилось следующее: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1.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Недифференцированность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пространственных соот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ношений между графическими элементами целого.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2. Нерасчлененность зрительного восприятия графи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ческих изображений, неспособность анализировать целое и осуществлять синтез отдельных элементов, что приводит к трудностям определения различия между сходными графи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чески формами и к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недифференцированности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представле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ний о сходных формах и буквах.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3. Неточность восприятия и воспроизведения ряда (графические инверсии).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Эти нарушения,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взаимообусловливая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друг друга, вы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зывают у детей трудности усвоения букв, смешения сход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ных графически букв по различным оптическим призна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кам.</w:t>
      </w:r>
    </w:p>
    <w:p w:rsidR="000A4F8D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МНЕСТИЧЕСКАЯ ДИСЛЕКСИЯ</w:t>
      </w:r>
    </w:p>
    <w:p w:rsidR="00D21215" w:rsidRPr="00D21215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Это нарушение чтения проявляе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тся в трудностях ус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воения всех букв, в их недифференцированных заменах. Они обусловлены нарушением процессов установления свя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зи между звуком и буквой с речевой памятью. Дети не мо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гут воспроизвести в определенной последовательности ре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чевой ряд из 3-5 звуков или слов, а если и воспроизводят, то нарушают порядок следования звуков или слов или со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кращают их количество, пропуская звуки, слова.</w:t>
      </w:r>
    </w:p>
    <w:p w:rsidR="00D21215" w:rsidRPr="00D21215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Количество детей с </w:t>
      </w:r>
      <w:proofErr w:type="spellStart"/>
      <w:r>
        <w:rPr>
          <w:rFonts w:ascii="inherit" w:eastAsia="Times New Roman" w:hAnsi="inherit" w:cs="Arial"/>
          <w:sz w:val="28"/>
          <w:szCs w:val="28"/>
          <w:lang w:eastAsia="ru-RU"/>
        </w:rPr>
        <w:t>мнестической</w:t>
      </w:r>
      <w:proofErr w:type="spellEnd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sz w:val="28"/>
          <w:szCs w:val="28"/>
          <w:lang w:eastAsia="ru-RU"/>
        </w:rPr>
        <w:t>дислексией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среди школьников незначительно. Но обучение чтению этих де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тей представляет большие трудности, особенно на этапе овладения </w:t>
      </w:r>
      <w:proofErr w:type="spellStart"/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звуко-буквенными</w:t>
      </w:r>
      <w:proofErr w:type="spellEnd"/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обозначениями.</w:t>
      </w: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ФОНЕМАТИЧЕСКАЯ ДИСЛЕКСИЯ</w:t>
      </w:r>
    </w:p>
    <w:p w:rsidR="00D21215" w:rsidRPr="00D21215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Это нарушение связано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 недоразвитием функци</w:t>
      </w:r>
      <w:r>
        <w:rPr>
          <w:rFonts w:ascii="inherit" w:eastAsia="Times New Roman" w:hAnsi="inherit" w:cs="Arial"/>
          <w:sz w:val="28"/>
          <w:szCs w:val="28"/>
          <w:lang w:eastAsia="ru-RU"/>
        </w:rPr>
        <w:t>й фонематической системы и являе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тся наиболее распростра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ненным среди детей.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Фонематическая система — это система фонем язы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ка, в которой каждая единица характеризуется определен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ной совокупностью смыслоразличительных признаков. В русском языке этими признаками являются твердость или мягкость, звонкость или глухость, способ образования, место образования, участие нёбной занавески. В фонема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тической системе существуют определенные взаимоотно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шения. Каждая фонема отличается от всякой другой либо одним смыслоразличительным признаком, либо несколь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кими признаками.</w:t>
      </w:r>
    </w:p>
    <w:p w:rsidR="000A4F8D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Первая групп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 фонем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атической </w:t>
      </w:r>
      <w:proofErr w:type="spell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 — нарушение чтения, связано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 недоразвитием фонематического вос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пр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иятия (различения фонем), которое </w:t>
      </w:r>
      <w:proofErr w:type="spell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проявле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ются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 труд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ностях усвоения букв, обусловленных нечеткостью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слухопроизносительных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представлений о звуках, а также в заме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нах звуков, сходных акустически 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артикулярно</w:t>
      </w:r>
      <w:proofErr w:type="spellEnd"/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(Б-П,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Д-Т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С-Ш, Ж-Ш и т.д.).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Фонематическое недоразвитие у школьников </w:t>
      </w:r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проявляется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: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1) в нечеткости различения и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узнавания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сходных по звуковой структуре фонематических рядов (слов,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асемантичных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сочетаний, рядов слогов);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2) в незаконченности процесса дифференциации зву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ков, особенно звуков, отличающихся тонкими акустичес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кими или артикуляторными признаками.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Вторая группа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 фонематической </w:t>
      </w:r>
      <w:proofErr w:type="spell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 — это нару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softHyphen/>
        <w:t>шение чтения, обусловленно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е недоразвитием функции фоне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матического анализа.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Фонематический анализ является более сложной фун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кцией, формирующейся у детей на более поздних этапах развития речи. В процессе фонематического анализа сло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во не только узнается на основе восприятия и различения фонем, но и расчленяется на составные элементы, звуки. Таким образом, фонематический анализ является сложной аналитической функцией и рассматривается как процесс умственного действия.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У детей с фонематической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дислексией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наблюдаются сложности в  оперировании фонемами: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1) узнавание звука на фоне слова, т.е. определение наличия или отсутствия его в слове, например: определить, есть ли звук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 словах сумка, рама, нос и т.д.;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2) вычленение первого и последнего звуков из слова;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3) определение последовательности, количества зву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ков, их места в слове по отношению к другим звукам.</w:t>
      </w: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СЕМАНТИЧЕСКАЯ  ДИСЛЕКСИЯ</w:t>
      </w:r>
    </w:p>
    <w:p w:rsidR="00D21215" w:rsidRPr="00D21215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Проявляется в нарушении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понимания прочитанных слов, предложений, текста. Следует отметить, что при данном виде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нарушения понимания читаемого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наблюдаются при технически правильном чтении, т.е. слово, предложение, текст не искажаются в процессе чтения. Нарушения понимания читаемого слова отмечаются в ос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новном при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послоговом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чтении. Дети не могут показать соответствующую картинку, ответить на вопрос, связан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ный со значением хорошо им известного слова. Так, после прочтения слова мыло дети не могут ответить на вопрос, что им делают. Нарушения понимания читаемых предло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жений и текста могут наблюдаться и при синтетическом способе чтения, т.е. при чтении целыми словами, но го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раздо реже, чем при </w:t>
      </w:r>
      <w:proofErr w:type="spell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послоговом</w:t>
      </w:r>
      <w:proofErr w:type="spell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чтении.</w:t>
      </w:r>
    </w:p>
    <w:p w:rsidR="000A4F8D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Анализ результатов иссл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едования детей с </w:t>
      </w:r>
      <w:proofErr w:type="gram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семантичес</w:t>
      </w:r>
      <w:r w:rsidR="000A4F8D">
        <w:rPr>
          <w:rFonts w:ascii="inherit" w:eastAsia="Times New Roman" w:hAnsi="inherit" w:cs="Arial"/>
          <w:sz w:val="28"/>
          <w:szCs w:val="28"/>
          <w:lang w:eastAsia="ru-RU"/>
        </w:rPr>
        <w:softHyphen/>
        <w:t>кой</w:t>
      </w:r>
      <w:proofErr w:type="gramEnd"/>
      <w:r w:rsidR="000A4F8D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="000A4F8D">
        <w:rPr>
          <w:rFonts w:ascii="inherit" w:eastAsia="Times New Roman" w:hAnsi="inherit" w:cs="Arial"/>
          <w:sz w:val="28"/>
          <w:szCs w:val="28"/>
          <w:lang w:eastAsia="ru-RU"/>
        </w:rPr>
        <w:t>дислексией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позволяет выделить три фактора, обус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ловливающих семантические нарушения чтения:</w:t>
      </w:r>
    </w:p>
    <w:p w:rsidR="000A4F8D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1) труд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ности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звуко-слогового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синтеза, </w:t>
      </w:r>
    </w:p>
    <w:p w:rsidR="000A4F8D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2) нечеткость,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недифференцированность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представления о синтаксических связях внутри предложения, 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3) бедность словаря.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Разделение слов на слоги в процессе чтения — одна из причин непонимания читаемого. В результате нарушения фонематического и слогового синтеза дети не узнают са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мые обычные слова, если они разделены на части. Они не способны объединить в значимое целое раздельно произне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сенные в процессе чтения слоги. Дети читают механичес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ки, не понимая смысла той информации, которую рас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шифровывают. У них недостаточно сформирована способ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ность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синтезировать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восстанавливать в своем представле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нии искусственно разделенную на слоги устную речь.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Непонимание читаемого, которое воспроизводится по слогам с определенной паузой между ними, усложняется, усугубляется нечеткостью,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недифференцированностью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представлений о синтаксических связях внутри предложения.</w:t>
      </w:r>
    </w:p>
    <w:p w:rsidR="00D21215" w:rsidRPr="00D21215" w:rsidRDefault="000A4F8D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sz w:val="28"/>
          <w:szCs w:val="28"/>
          <w:lang w:eastAsia="ru-RU"/>
        </w:rPr>
        <w:t>АГРАММАТИЧЕСКАЯ ДИСЛЕКСИЯ</w:t>
      </w:r>
    </w:p>
    <w:p w:rsidR="00D21215" w:rsidRPr="00D21215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Это нарушение обусловлено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недоразвитием грамма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тического строя речи, морфологических и синтаксических обобщений.</w:t>
      </w:r>
    </w:p>
    <w:p w:rsidR="000A4F8D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При этой форме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наблюдаются: </w:t>
      </w:r>
    </w:p>
    <w:p w:rsidR="000A4F8D" w:rsidRDefault="000A4F8D" w:rsidP="000A4F8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-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изменение падежных окончаний существительных (</w:t>
      </w:r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из-под</w:t>
      </w:r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листьях, у товарищах), </w:t>
      </w:r>
    </w:p>
    <w:p w:rsidR="000A4F8D" w:rsidRDefault="000A4F8D" w:rsidP="000A4F8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- 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неправильное согласование прилагательного и существительного в роде, числе и падеже (сказка инте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ресное, детей </w:t>
      </w:r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веселую</w:t>
      </w:r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), </w:t>
      </w:r>
    </w:p>
    <w:p w:rsidR="000A4F8D" w:rsidRDefault="000A4F8D" w:rsidP="000A4F8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-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изменение числа местоимения (</w:t>
      </w:r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вме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сто</w:t>
      </w:r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все — весь), </w:t>
      </w:r>
    </w:p>
    <w:p w:rsidR="000A4F8D" w:rsidRDefault="000A4F8D" w:rsidP="000A4F8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-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неправильное употребление родовых окон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чаний местоимения (такая город, ракета наш);</w:t>
      </w:r>
      <w:proofErr w:type="gramEnd"/>
    </w:p>
    <w:p w:rsidR="000A4F8D" w:rsidRDefault="000A4F8D" w:rsidP="000A4F8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 xml:space="preserve">- </w:t>
      </w:r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изменение окончаний глаголов 3-го лица прошедшего времени (это был страна, ветер промчалась), а также формы времени и вида (</w:t>
      </w:r>
      <w:proofErr w:type="gramStart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>вместо</w:t>
      </w:r>
      <w:proofErr w:type="gramEnd"/>
      <w:r w:rsidR="00D21215"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влетел — влетал, вместо видит — видел). </w:t>
      </w: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Часто отмечаются замены приставок, суффиксов в процессе чте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ния (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вместо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расстегнул — пристегнул, вместо шкафчик —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шкафик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).</w:t>
      </w:r>
    </w:p>
    <w:p w:rsidR="000A4F8D" w:rsidRDefault="000A4F8D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D21215" w:rsidRPr="00D21215" w:rsidRDefault="00D21215" w:rsidP="000A4F8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Аграмматическая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дислексия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чаще всего наблюдается у детей с системным недоразвитием речи разного патогене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>за на синтетической ступени формирования навыка чтения.</w:t>
      </w:r>
    </w:p>
    <w:p w:rsidR="00D21215" w:rsidRPr="00D21215" w:rsidRDefault="00D21215" w:rsidP="00D21215">
      <w:pPr>
        <w:spacing w:after="0" w:line="240" w:lineRule="auto"/>
        <w:textAlignment w:val="baseline"/>
        <w:rPr>
          <w:rFonts w:ascii="inherit" w:eastAsia="Times New Roman" w:hAnsi="inherit" w:cs="Arial"/>
          <w:b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b/>
          <w:sz w:val="28"/>
          <w:szCs w:val="28"/>
          <w:lang w:eastAsia="ru-RU"/>
        </w:rPr>
        <w:t>Вывод</w:t>
      </w:r>
    </w:p>
    <w:p w:rsidR="00D21215" w:rsidRPr="00D21215" w:rsidRDefault="00D21215" w:rsidP="00D212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Фонематические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 зависимости от их патогенеза подразделяются на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связанные с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несформированностью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слухопроизносительной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дифференциации фонем, и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, связанные с недоразвитием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функциифонематического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анализа. Основными фактора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ми, вызывающими оптические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, являются нерасчлененность зрительного восприятия, трудность узнава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softHyphen/>
        <w:t xml:space="preserve">ния и различения сходных форм,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пространственных представлений. Семантические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обусловлены неумением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устанавливать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синтаксические связи между словами в </w:t>
      </w:r>
      <w:r w:rsidRPr="00D21215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предложении, а также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несформированностью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 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звуко-слогового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синтеза.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Мнестические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вызываются нарушениями памяти.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Аграмматические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spell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дислексии</w:t>
      </w:r>
      <w:proofErr w:type="spell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proofErr w:type="gramStart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обусловлены</w:t>
      </w:r>
      <w:proofErr w:type="gramEnd"/>
      <w:r w:rsidRPr="00D21215">
        <w:rPr>
          <w:rFonts w:ascii="inherit" w:eastAsia="Times New Roman" w:hAnsi="inherit" w:cs="Arial"/>
          <w:sz w:val="28"/>
          <w:szCs w:val="28"/>
          <w:lang w:eastAsia="ru-RU"/>
        </w:rPr>
        <w:t xml:space="preserve"> недоразвитием грамматического строя.</w:t>
      </w:r>
    </w:p>
    <w:p w:rsidR="00D21215" w:rsidRPr="00D21215" w:rsidRDefault="00D21215" w:rsidP="00D21215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p w:rsidR="00D21215" w:rsidRPr="00D21215" w:rsidRDefault="00D21215" w:rsidP="00D21215">
      <w:pPr>
        <w:spacing w:after="0" w:line="240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D21215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sectPr w:rsidR="00D21215" w:rsidRPr="00D21215" w:rsidSect="00D2121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65A"/>
    <w:multiLevelType w:val="multilevel"/>
    <w:tmpl w:val="4E54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E699F"/>
    <w:multiLevelType w:val="multilevel"/>
    <w:tmpl w:val="A99C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304"/>
    <w:multiLevelType w:val="multilevel"/>
    <w:tmpl w:val="69C0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86696"/>
    <w:multiLevelType w:val="multilevel"/>
    <w:tmpl w:val="8BC0D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70AD"/>
    <w:multiLevelType w:val="multilevel"/>
    <w:tmpl w:val="F970E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668A"/>
    <w:multiLevelType w:val="multilevel"/>
    <w:tmpl w:val="093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D5878"/>
    <w:multiLevelType w:val="multilevel"/>
    <w:tmpl w:val="78A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B813D2"/>
    <w:multiLevelType w:val="multilevel"/>
    <w:tmpl w:val="386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091B28"/>
    <w:multiLevelType w:val="multilevel"/>
    <w:tmpl w:val="19B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692F82"/>
    <w:multiLevelType w:val="multilevel"/>
    <w:tmpl w:val="9E9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42A74"/>
    <w:multiLevelType w:val="multilevel"/>
    <w:tmpl w:val="B8A2C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52D82"/>
    <w:multiLevelType w:val="multilevel"/>
    <w:tmpl w:val="0BF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8B4FE6"/>
    <w:multiLevelType w:val="multilevel"/>
    <w:tmpl w:val="BE1A7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63CB4"/>
    <w:multiLevelType w:val="multilevel"/>
    <w:tmpl w:val="2C5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E3D92"/>
    <w:multiLevelType w:val="multilevel"/>
    <w:tmpl w:val="A17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166B32"/>
    <w:multiLevelType w:val="multilevel"/>
    <w:tmpl w:val="3E4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E3"/>
    <w:rsid w:val="000A4F8D"/>
    <w:rsid w:val="000C05ED"/>
    <w:rsid w:val="00425CC6"/>
    <w:rsid w:val="009956BA"/>
    <w:rsid w:val="00CD187B"/>
    <w:rsid w:val="00CD1E29"/>
    <w:rsid w:val="00CE5800"/>
    <w:rsid w:val="00D21215"/>
    <w:rsid w:val="00EA61E3"/>
    <w:rsid w:val="00F7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D"/>
  </w:style>
  <w:style w:type="paragraph" w:styleId="1">
    <w:name w:val="heading 1"/>
    <w:basedOn w:val="a"/>
    <w:link w:val="10"/>
    <w:uiPriority w:val="9"/>
    <w:qFormat/>
    <w:rsid w:val="00D2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1215"/>
  </w:style>
  <w:style w:type="character" w:styleId="a3">
    <w:name w:val="Hyperlink"/>
    <w:basedOn w:val="a0"/>
    <w:uiPriority w:val="99"/>
    <w:semiHidden/>
    <w:unhideWhenUsed/>
    <w:rsid w:val="00D21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215"/>
    <w:rPr>
      <w:b/>
      <w:bCs/>
    </w:rPr>
  </w:style>
  <w:style w:type="character" w:styleId="a6">
    <w:name w:val="Emphasis"/>
    <w:basedOn w:val="a0"/>
    <w:uiPriority w:val="20"/>
    <w:qFormat/>
    <w:rsid w:val="00D212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1215"/>
  </w:style>
  <w:style w:type="character" w:styleId="a3">
    <w:name w:val="Hyperlink"/>
    <w:basedOn w:val="a0"/>
    <w:uiPriority w:val="99"/>
    <w:semiHidden/>
    <w:unhideWhenUsed/>
    <w:rsid w:val="00D212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215"/>
    <w:rPr>
      <w:b/>
      <w:bCs/>
    </w:rPr>
  </w:style>
  <w:style w:type="character" w:styleId="a6">
    <w:name w:val="Emphasis"/>
    <w:basedOn w:val="a0"/>
    <w:uiPriority w:val="20"/>
    <w:qFormat/>
    <w:rsid w:val="00D212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9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user3</cp:lastModifiedBy>
  <cp:revision>6</cp:revision>
  <cp:lastPrinted>2015-02-03T20:08:00Z</cp:lastPrinted>
  <dcterms:created xsi:type="dcterms:W3CDTF">2015-02-03T19:07:00Z</dcterms:created>
  <dcterms:modified xsi:type="dcterms:W3CDTF">2015-06-17T07:51:00Z</dcterms:modified>
</cp:coreProperties>
</file>