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30C" w:rsidRDefault="0074330C" w:rsidP="0074330C">
      <w:r>
        <w:t xml:space="preserve">Обсуждена и одобрена </w:t>
      </w:r>
    </w:p>
    <w:p w:rsidR="0074330C" w:rsidRDefault="0074330C" w:rsidP="0074330C">
      <w:r>
        <w:t>на заседании педсовета</w:t>
      </w:r>
      <w:r w:rsidRPr="007151FC">
        <w:t xml:space="preserve"> </w:t>
      </w:r>
      <w:r>
        <w:t xml:space="preserve">                                       </w:t>
      </w:r>
      <w:proofErr w:type="gramStart"/>
      <w:r>
        <w:t>Утверждена  приказом</w:t>
      </w:r>
      <w:proofErr w:type="gramEnd"/>
      <w:r>
        <w:t xml:space="preserve">  № 73/1 от  1.09 2016         </w:t>
      </w:r>
    </w:p>
    <w:p w:rsidR="0074330C" w:rsidRDefault="0074330C" w:rsidP="0074330C">
      <w:proofErr w:type="gramStart"/>
      <w:r>
        <w:t>( протокол</w:t>
      </w:r>
      <w:proofErr w:type="gramEnd"/>
      <w:r>
        <w:t xml:space="preserve"> № 5   от  30.08.2016).                                               Директор школы И.И. Дедкина</w:t>
      </w:r>
    </w:p>
    <w:p w:rsidR="0074330C" w:rsidRDefault="0074330C" w:rsidP="0074330C">
      <w:pPr>
        <w:jc w:val="right"/>
      </w:pPr>
    </w:p>
    <w:p w:rsidR="0074330C" w:rsidRDefault="0074330C" w:rsidP="0074330C"/>
    <w:p w:rsidR="0074330C" w:rsidRDefault="0074330C" w:rsidP="0074330C"/>
    <w:p w:rsidR="0074330C" w:rsidRDefault="0074330C" w:rsidP="0074330C"/>
    <w:p w:rsidR="0074330C" w:rsidRDefault="0074330C" w:rsidP="0074330C"/>
    <w:p w:rsidR="0074330C" w:rsidRDefault="0074330C" w:rsidP="0074330C"/>
    <w:p w:rsidR="0074330C" w:rsidRDefault="0074330C" w:rsidP="0074330C"/>
    <w:p w:rsidR="0074330C" w:rsidRDefault="0074330C" w:rsidP="0074330C"/>
    <w:p w:rsidR="0074330C" w:rsidRDefault="0074330C" w:rsidP="0074330C"/>
    <w:p w:rsidR="0074330C" w:rsidRDefault="0074330C" w:rsidP="0074330C"/>
    <w:p w:rsidR="0074330C" w:rsidRDefault="0074330C" w:rsidP="0074330C"/>
    <w:p w:rsidR="0074330C" w:rsidRDefault="0074330C" w:rsidP="0074330C"/>
    <w:p w:rsidR="0074330C" w:rsidRDefault="0074330C" w:rsidP="0074330C"/>
    <w:p w:rsidR="0074330C" w:rsidRDefault="0074330C" w:rsidP="0074330C"/>
    <w:p w:rsidR="0074330C" w:rsidRDefault="0074330C" w:rsidP="0074330C">
      <w:pPr>
        <w:jc w:val="center"/>
        <w:rPr>
          <w:b/>
          <w:sz w:val="52"/>
          <w:szCs w:val="52"/>
        </w:rPr>
      </w:pPr>
      <w:r w:rsidRPr="007151FC">
        <w:rPr>
          <w:b/>
          <w:sz w:val="52"/>
          <w:szCs w:val="52"/>
        </w:rPr>
        <w:t xml:space="preserve">Программа патриотического воспитания </w:t>
      </w:r>
      <w:r w:rsidRPr="006F1868">
        <w:rPr>
          <w:b/>
          <w:sz w:val="52"/>
          <w:szCs w:val="52"/>
        </w:rPr>
        <w:t>обучающихся</w:t>
      </w:r>
      <w:r w:rsidRPr="007151FC">
        <w:rPr>
          <w:b/>
          <w:sz w:val="52"/>
          <w:szCs w:val="52"/>
        </w:rPr>
        <w:t xml:space="preserve"> </w:t>
      </w:r>
    </w:p>
    <w:p w:rsidR="0074330C" w:rsidRDefault="0074330C" w:rsidP="0074330C">
      <w:pPr>
        <w:jc w:val="center"/>
        <w:rPr>
          <w:b/>
          <w:sz w:val="52"/>
          <w:szCs w:val="52"/>
        </w:rPr>
      </w:pPr>
      <w:r w:rsidRPr="007151FC">
        <w:rPr>
          <w:b/>
          <w:sz w:val="52"/>
          <w:szCs w:val="52"/>
        </w:rPr>
        <w:t>средней школы №</w:t>
      </w:r>
      <w:r>
        <w:rPr>
          <w:b/>
          <w:sz w:val="52"/>
          <w:szCs w:val="52"/>
        </w:rPr>
        <w:t xml:space="preserve"> </w:t>
      </w:r>
      <w:r w:rsidRPr="007151FC">
        <w:rPr>
          <w:b/>
          <w:sz w:val="52"/>
          <w:szCs w:val="52"/>
        </w:rPr>
        <w:t xml:space="preserve">24 </w:t>
      </w:r>
    </w:p>
    <w:p w:rsidR="0074330C" w:rsidRDefault="0074330C" w:rsidP="0074330C">
      <w:pPr>
        <w:jc w:val="center"/>
        <w:rPr>
          <w:b/>
          <w:sz w:val="52"/>
          <w:szCs w:val="52"/>
        </w:rPr>
      </w:pPr>
      <w:r>
        <w:rPr>
          <w:b/>
          <w:sz w:val="52"/>
          <w:szCs w:val="52"/>
        </w:rPr>
        <w:t>имени Бориса Рукавицына</w:t>
      </w:r>
    </w:p>
    <w:p w:rsidR="0074330C" w:rsidRPr="007151FC" w:rsidRDefault="0074330C" w:rsidP="0074330C">
      <w:pPr>
        <w:jc w:val="center"/>
        <w:rPr>
          <w:b/>
          <w:sz w:val="52"/>
          <w:szCs w:val="52"/>
        </w:rPr>
      </w:pPr>
      <w:r w:rsidRPr="007151FC">
        <w:rPr>
          <w:b/>
          <w:sz w:val="52"/>
          <w:szCs w:val="52"/>
        </w:rPr>
        <w:t xml:space="preserve">города Рыбинска </w:t>
      </w:r>
    </w:p>
    <w:p w:rsidR="0074330C" w:rsidRDefault="0074330C" w:rsidP="0074330C">
      <w:pPr>
        <w:jc w:val="center"/>
        <w:rPr>
          <w:b/>
          <w:sz w:val="52"/>
          <w:szCs w:val="52"/>
        </w:rPr>
      </w:pPr>
      <w:r w:rsidRPr="007151FC">
        <w:rPr>
          <w:b/>
          <w:sz w:val="52"/>
          <w:szCs w:val="52"/>
        </w:rPr>
        <w:t>на 20</w:t>
      </w:r>
      <w:r>
        <w:rPr>
          <w:b/>
          <w:sz w:val="52"/>
          <w:szCs w:val="52"/>
        </w:rPr>
        <w:t>16</w:t>
      </w:r>
      <w:r w:rsidRPr="007151FC">
        <w:rPr>
          <w:b/>
          <w:sz w:val="52"/>
          <w:szCs w:val="52"/>
        </w:rPr>
        <w:t>-20</w:t>
      </w:r>
      <w:r>
        <w:rPr>
          <w:b/>
          <w:sz w:val="52"/>
          <w:szCs w:val="52"/>
        </w:rPr>
        <w:t>25</w:t>
      </w:r>
      <w:r w:rsidRPr="007151FC">
        <w:rPr>
          <w:b/>
          <w:sz w:val="52"/>
          <w:szCs w:val="52"/>
        </w:rPr>
        <w:t xml:space="preserve"> </w:t>
      </w:r>
      <w:proofErr w:type="spellStart"/>
      <w:r w:rsidRPr="007151FC">
        <w:rPr>
          <w:b/>
          <w:sz w:val="52"/>
          <w:szCs w:val="52"/>
        </w:rPr>
        <w:t>г.г</w:t>
      </w:r>
      <w:proofErr w:type="spellEnd"/>
      <w:r>
        <w:rPr>
          <w:b/>
          <w:sz w:val="52"/>
          <w:szCs w:val="52"/>
        </w:rPr>
        <w:t>.</w:t>
      </w:r>
    </w:p>
    <w:p w:rsidR="0074330C" w:rsidRDefault="0074330C" w:rsidP="0074330C">
      <w:pPr>
        <w:jc w:val="center"/>
        <w:rPr>
          <w:b/>
          <w:sz w:val="52"/>
          <w:szCs w:val="52"/>
        </w:rPr>
      </w:pPr>
    </w:p>
    <w:p w:rsidR="0074330C" w:rsidRDefault="0074330C" w:rsidP="0074330C">
      <w:pPr>
        <w:jc w:val="center"/>
        <w:rPr>
          <w:b/>
          <w:sz w:val="52"/>
          <w:szCs w:val="52"/>
        </w:rPr>
      </w:pPr>
    </w:p>
    <w:p w:rsidR="0074330C" w:rsidRDefault="0074330C" w:rsidP="0074330C">
      <w:pPr>
        <w:jc w:val="center"/>
        <w:rPr>
          <w:b/>
          <w:sz w:val="52"/>
          <w:szCs w:val="52"/>
        </w:rPr>
      </w:pPr>
    </w:p>
    <w:p w:rsidR="0074330C" w:rsidRDefault="0074330C" w:rsidP="0074330C">
      <w:pPr>
        <w:jc w:val="center"/>
        <w:rPr>
          <w:b/>
          <w:sz w:val="52"/>
          <w:szCs w:val="52"/>
        </w:rPr>
      </w:pPr>
    </w:p>
    <w:p w:rsidR="0074330C" w:rsidRDefault="0074330C" w:rsidP="0074330C">
      <w:pPr>
        <w:jc w:val="center"/>
        <w:rPr>
          <w:b/>
          <w:sz w:val="52"/>
          <w:szCs w:val="52"/>
        </w:rPr>
      </w:pPr>
    </w:p>
    <w:p w:rsidR="0074330C" w:rsidRDefault="0074330C" w:rsidP="0074330C">
      <w:pPr>
        <w:jc w:val="center"/>
        <w:rPr>
          <w:b/>
          <w:sz w:val="52"/>
          <w:szCs w:val="52"/>
        </w:rPr>
      </w:pPr>
    </w:p>
    <w:p w:rsidR="0074330C" w:rsidRDefault="0074330C" w:rsidP="0074330C">
      <w:pPr>
        <w:jc w:val="center"/>
        <w:rPr>
          <w:b/>
          <w:sz w:val="52"/>
          <w:szCs w:val="52"/>
        </w:rPr>
      </w:pPr>
    </w:p>
    <w:p w:rsidR="0074330C" w:rsidRDefault="0074330C" w:rsidP="0074330C">
      <w:pPr>
        <w:sectPr w:rsidR="0074330C">
          <w:footerReference w:type="even" r:id="rId5"/>
          <w:footerReference w:type="default" r:id="rId6"/>
          <w:pgSz w:w="11906" w:h="16838"/>
          <w:pgMar w:top="1134" w:right="850" w:bottom="1134" w:left="1701" w:header="708" w:footer="708" w:gutter="0"/>
          <w:cols w:space="708"/>
          <w:docGrid w:linePitch="360"/>
        </w:sectPr>
      </w:pPr>
    </w:p>
    <w:p w:rsidR="0074330C" w:rsidRPr="00D2245B" w:rsidRDefault="0074330C" w:rsidP="0074330C">
      <w:pPr>
        <w:pStyle w:val="a6"/>
        <w:jc w:val="right"/>
        <w:rPr>
          <w:b w:val="0"/>
          <w:lang w:val="ru-RU"/>
        </w:rPr>
      </w:pPr>
      <w:r>
        <w:rPr>
          <w:b w:val="0"/>
          <w:lang w:val="ru-RU"/>
        </w:rPr>
        <w:lastRenderedPageBreak/>
        <w:t xml:space="preserve">      </w:t>
      </w:r>
    </w:p>
    <w:p w:rsidR="0074330C" w:rsidRDefault="0074330C" w:rsidP="0074330C">
      <w:pPr>
        <w:pStyle w:val="a6"/>
        <w:jc w:val="left"/>
        <w:rPr>
          <w:b w:val="0"/>
          <w:lang w:val="ru-RU"/>
        </w:rPr>
      </w:pPr>
      <w:r>
        <w:rPr>
          <w:b w:val="0"/>
          <w:lang w:val="ru-RU"/>
        </w:rPr>
        <w:t xml:space="preserve">    </w:t>
      </w:r>
    </w:p>
    <w:p w:rsidR="0074330C" w:rsidRDefault="0074330C" w:rsidP="0074330C">
      <w:pPr>
        <w:pStyle w:val="a6"/>
        <w:jc w:val="left"/>
        <w:rPr>
          <w:b w:val="0"/>
          <w:lang w:val="ru-RU"/>
        </w:rPr>
      </w:pPr>
    </w:p>
    <w:p w:rsidR="0074330C" w:rsidRDefault="0074330C" w:rsidP="0074330C">
      <w:pPr>
        <w:pStyle w:val="a6"/>
        <w:jc w:val="left"/>
        <w:rPr>
          <w:b w:val="0"/>
          <w:lang w:val="ru-RU"/>
        </w:rPr>
      </w:pPr>
    </w:p>
    <w:p w:rsidR="0074330C" w:rsidRDefault="0074330C" w:rsidP="0074330C">
      <w:pPr>
        <w:pStyle w:val="a6"/>
        <w:jc w:val="left"/>
        <w:rPr>
          <w:b w:val="0"/>
          <w:lang w:val="ru-RU"/>
        </w:rPr>
      </w:pPr>
    </w:p>
    <w:p w:rsidR="0074330C" w:rsidRPr="00D2245B" w:rsidRDefault="0074330C" w:rsidP="0074330C">
      <w:pPr>
        <w:pStyle w:val="a6"/>
        <w:jc w:val="left"/>
        <w:rPr>
          <w:b w:val="0"/>
          <w:lang w:val="ru-RU"/>
        </w:rPr>
        <w:sectPr w:rsidR="0074330C" w:rsidRPr="00D2245B" w:rsidSect="00D2245B">
          <w:type w:val="continuous"/>
          <w:pgSz w:w="11906" w:h="16838"/>
          <w:pgMar w:top="1134" w:right="850" w:bottom="1134" w:left="1701" w:header="708" w:footer="708" w:gutter="0"/>
          <w:cols w:num="2" w:space="708" w:equalWidth="0">
            <w:col w:w="2985" w:space="708"/>
            <w:col w:w="5661"/>
          </w:cols>
          <w:docGrid w:linePitch="360"/>
        </w:sectPr>
      </w:pPr>
    </w:p>
    <w:p w:rsidR="0074330C" w:rsidRPr="007151FC" w:rsidRDefault="0074330C" w:rsidP="00F07265">
      <w:pPr>
        <w:pStyle w:val="a6"/>
        <w:jc w:val="left"/>
        <w:rPr>
          <w:color w:val="auto"/>
          <w:lang w:val="ru-RU"/>
        </w:rPr>
      </w:pPr>
      <w:r w:rsidRPr="007151FC">
        <w:rPr>
          <w:color w:val="auto"/>
          <w:lang w:val="ru-RU"/>
        </w:rPr>
        <w:lastRenderedPageBreak/>
        <w:t>ПАСПОРТ ПРОГРАММЫ</w:t>
      </w:r>
    </w:p>
    <w:p w:rsidR="0074330C" w:rsidRDefault="0074330C" w:rsidP="0074330C">
      <w:pPr>
        <w:shd w:val="clear" w:color="auto" w:fill="FFFFFF"/>
        <w:tabs>
          <w:tab w:val="left" w:pos="3298"/>
        </w:tabs>
        <w:spacing w:line="274" w:lineRule="exact"/>
        <w:ind w:left="2126" w:hanging="2126"/>
        <w:rPr>
          <w:spacing w:val="-3"/>
          <w:w w:val="118"/>
        </w:rPr>
      </w:pPr>
    </w:p>
    <w:tbl>
      <w:tblPr>
        <w:tblW w:w="0" w:type="auto"/>
        <w:tblInd w:w="108" w:type="dxa"/>
        <w:tblLook w:val="0000" w:firstRow="0" w:lastRow="0" w:firstColumn="0" w:lastColumn="0" w:noHBand="0" w:noVBand="0"/>
      </w:tblPr>
      <w:tblGrid>
        <w:gridCol w:w="1954"/>
        <w:gridCol w:w="7293"/>
      </w:tblGrid>
      <w:tr w:rsidR="0074330C" w:rsidTr="00046916">
        <w:tblPrEx>
          <w:tblCellMar>
            <w:top w:w="0" w:type="dxa"/>
            <w:bottom w:w="0" w:type="dxa"/>
          </w:tblCellMar>
        </w:tblPrEx>
        <w:tc>
          <w:tcPr>
            <w:tcW w:w="1964" w:type="dxa"/>
          </w:tcPr>
          <w:p w:rsidR="0074330C" w:rsidRDefault="0074330C" w:rsidP="00046916">
            <w:pPr>
              <w:tabs>
                <w:tab w:val="left" w:pos="3298"/>
              </w:tabs>
              <w:spacing w:line="274" w:lineRule="exact"/>
            </w:pPr>
            <w:r>
              <w:t>Наименование</w:t>
            </w:r>
          </w:p>
        </w:tc>
        <w:tc>
          <w:tcPr>
            <w:tcW w:w="7499" w:type="dxa"/>
          </w:tcPr>
          <w:p w:rsidR="00F07265" w:rsidRDefault="0074330C" w:rsidP="00046916">
            <w:pPr>
              <w:jc w:val="center"/>
            </w:pPr>
            <w:r w:rsidRPr="007151FC">
              <w:t xml:space="preserve">Программа патриотического воспитания </w:t>
            </w:r>
            <w:r>
              <w:t>обучающихся</w:t>
            </w:r>
            <w:r w:rsidRPr="007151FC">
              <w:t xml:space="preserve"> </w:t>
            </w:r>
            <w:r w:rsidR="00F07265">
              <w:t>средней</w:t>
            </w:r>
          </w:p>
          <w:p w:rsidR="00F07265" w:rsidRDefault="0074330C" w:rsidP="00046916">
            <w:pPr>
              <w:jc w:val="center"/>
            </w:pPr>
            <w:r w:rsidRPr="007151FC">
              <w:t>шк</w:t>
            </w:r>
            <w:r>
              <w:t xml:space="preserve">олы №24 </w:t>
            </w:r>
            <w:r w:rsidR="00F07265">
              <w:t xml:space="preserve">имени Бориса Рукавицына </w:t>
            </w:r>
            <w:r>
              <w:t xml:space="preserve">города Рыбинска  </w:t>
            </w:r>
          </w:p>
          <w:p w:rsidR="0074330C" w:rsidRPr="007151FC" w:rsidRDefault="0074330C" w:rsidP="00F07265">
            <w:r>
              <w:t>на 2016</w:t>
            </w:r>
            <w:r w:rsidRPr="007151FC">
              <w:t>-20</w:t>
            </w:r>
            <w:r>
              <w:t>25</w:t>
            </w:r>
            <w:r w:rsidRPr="007151FC">
              <w:t>г.г</w:t>
            </w:r>
            <w:r>
              <w:t>.  (далее Программа)</w:t>
            </w:r>
          </w:p>
        </w:tc>
      </w:tr>
      <w:tr w:rsidR="0074330C" w:rsidTr="00046916">
        <w:tblPrEx>
          <w:tblCellMar>
            <w:top w:w="0" w:type="dxa"/>
            <w:bottom w:w="0" w:type="dxa"/>
          </w:tblCellMar>
        </w:tblPrEx>
        <w:tc>
          <w:tcPr>
            <w:tcW w:w="1964" w:type="dxa"/>
          </w:tcPr>
          <w:p w:rsidR="0074330C" w:rsidRDefault="0074330C" w:rsidP="00046916">
            <w:pPr>
              <w:tabs>
                <w:tab w:val="left" w:pos="3298"/>
              </w:tabs>
              <w:spacing w:line="274" w:lineRule="exact"/>
            </w:pPr>
            <w:r>
              <w:t>Руководитель программы</w:t>
            </w:r>
          </w:p>
        </w:tc>
        <w:tc>
          <w:tcPr>
            <w:tcW w:w="7499" w:type="dxa"/>
          </w:tcPr>
          <w:p w:rsidR="0074330C" w:rsidRDefault="0074330C" w:rsidP="00046916">
            <w:pPr>
              <w:tabs>
                <w:tab w:val="left" w:pos="3302"/>
              </w:tabs>
              <w:spacing w:line="274" w:lineRule="exact"/>
            </w:pPr>
            <w:r>
              <w:t>Дедкина И.И., директор школы № 24 города Рыбинска;</w:t>
            </w:r>
          </w:p>
          <w:p w:rsidR="0074330C" w:rsidRPr="007151FC" w:rsidRDefault="0074330C" w:rsidP="00046916">
            <w:pPr>
              <w:tabs>
                <w:tab w:val="left" w:pos="3298"/>
              </w:tabs>
              <w:spacing w:line="274" w:lineRule="exact"/>
            </w:pPr>
          </w:p>
        </w:tc>
      </w:tr>
      <w:tr w:rsidR="0074330C" w:rsidTr="00046916">
        <w:tblPrEx>
          <w:tblCellMar>
            <w:top w:w="0" w:type="dxa"/>
            <w:bottom w:w="0" w:type="dxa"/>
          </w:tblCellMar>
        </w:tblPrEx>
        <w:tc>
          <w:tcPr>
            <w:tcW w:w="1964" w:type="dxa"/>
          </w:tcPr>
          <w:p w:rsidR="0074330C" w:rsidRDefault="0074330C" w:rsidP="00046916">
            <w:pPr>
              <w:tabs>
                <w:tab w:val="left" w:pos="3298"/>
              </w:tabs>
              <w:spacing w:line="274" w:lineRule="exact"/>
            </w:pPr>
            <w:r>
              <w:t>Основные разработчики Программы</w:t>
            </w:r>
          </w:p>
        </w:tc>
        <w:tc>
          <w:tcPr>
            <w:tcW w:w="7499" w:type="dxa"/>
          </w:tcPr>
          <w:p w:rsidR="0074330C" w:rsidRDefault="0074330C" w:rsidP="00046916">
            <w:pPr>
              <w:tabs>
                <w:tab w:val="left" w:pos="3302"/>
              </w:tabs>
              <w:spacing w:line="274" w:lineRule="exact"/>
            </w:pPr>
            <w:r>
              <w:t xml:space="preserve">Бачаева Светлана Борисовна, заместитель директора СОШ № 24 </w:t>
            </w:r>
            <w:r w:rsidR="00F07265">
              <w:t xml:space="preserve">имени Бориса Рукавицына </w:t>
            </w:r>
            <w:r>
              <w:t>города Рыбинска;</w:t>
            </w:r>
          </w:p>
          <w:p w:rsidR="0074330C" w:rsidRPr="007151FC" w:rsidRDefault="0074330C" w:rsidP="00046916">
            <w:pPr>
              <w:tabs>
                <w:tab w:val="left" w:pos="3298"/>
              </w:tabs>
              <w:spacing w:line="274" w:lineRule="exact"/>
            </w:pPr>
            <w:r w:rsidRPr="007151FC">
              <w:t>Огарева Елена Михайловна, учитель истории, руководитель Музея истории школы</w:t>
            </w:r>
            <w:r>
              <w:t xml:space="preserve">№24 </w:t>
            </w:r>
            <w:r w:rsidR="00F07265">
              <w:t xml:space="preserve">имени Бориса Рукавицына </w:t>
            </w:r>
            <w:r>
              <w:t>города Рыбинска</w:t>
            </w:r>
          </w:p>
        </w:tc>
      </w:tr>
      <w:tr w:rsidR="0074330C" w:rsidTr="00046916">
        <w:tblPrEx>
          <w:tblCellMar>
            <w:top w:w="0" w:type="dxa"/>
            <w:bottom w:w="0" w:type="dxa"/>
          </w:tblCellMar>
        </w:tblPrEx>
        <w:tc>
          <w:tcPr>
            <w:tcW w:w="1964" w:type="dxa"/>
          </w:tcPr>
          <w:p w:rsidR="0074330C" w:rsidRPr="00A63116" w:rsidRDefault="0074330C" w:rsidP="00046916">
            <w:r>
              <w:t>Цель программы</w:t>
            </w:r>
          </w:p>
          <w:p w:rsidR="0074330C" w:rsidRDefault="0074330C" w:rsidP="00046916">
            <w:pPr>
              <w:tabs>
                <w:tab w:val="left" w:pos="3298"/>
              </w:tabs>
              <w:spacing w:line="274" w:lineRule="exact"/>
              <w:rPr>
                <w:spacing w:val="-3"/>
                <w:w w:val="118"/>
              </w:rPr>
            </w:pPr>
          </w:p>
        </w:tc>
        <w:tc>
          <w:tcPr>
            <w:tcW w:w="7499" w:type="dxa"/>
          </w:tcPr>
          <w:p w:rsidR="0074330C" w:rsidRPr="00864E9E" w:rsidRDefault="0074330C" w:rsidP="00046916">
            <w:pPr>
              <w:tabs>
                <w:tab w:val="left" w:pos="3298"/>
              </w:tabs>
              <w:spacing w:line="274" w:lineRule="exact"/>
            </w:pPr>
            <w:r>
              <w:t>сохранение памяти о великом подвиге народа в Великой Отечественной войне, его осмысление, укрепление связи поколений;</w:t>
            </w:r>
          </w:p>
        </w:tc>
      </w:tr>
      <w:tr w:rsidR="0074330C" w:rsidTr="00046916">
        <w:tblPrEx>
          <w:tblCellMar>
            <w:top w:w="0" w:type="dxa"/>
            <w:bottom w:w="0" w:type="dxa"/>
          </w:tblCellMar>
        </w:tblPrEx>
        <w:tc>
          <w:tcPr>
            <w:tcW w:w="1964" w:type="dxa"/>
          </w:tcPr>
          <w:p w:rsidR="0074330C" w:rsidRPr="00A63116" w:rsidRDefault="0074330C" w:rsidP="00046916">
            <w:r w:rsidRPr="00A63116">
              <w:t>Основные задачи</w:t>
            </w:r>
          </w:p>
          <w:p w:rsidR="0074330C" w:rsidRDefault="0074330C" w:rsidP="00046916">
            <w:pPr>
              <w:tabs>
                <w:tab w:val="left" w:pos="3298"/>
              </w:tabs>
              <w:spacing w:line="274" w:lineRule="exact"/>
              <w:rPr>
                <w:spacing w:val="-3"/>
                <w:w w:val="118"/>
              </w:rPr>
            </w:pPr>
          </w:p>
        </w:tc>
        <w:tc>
          <w:tcPr>
            <w:tcW w:w="7499" w:type="dxa"/>
          </w:tcPr>
          <w:p w:rsidR="0074330C" w:rsidRDefault="0074330C" w:rsidP="00046916">
            <w:r>
              <w:t xml:space="preserve">-создание системы работы по сохранению памяти о великом подвиге народа в Великой Отечественной войне, его осмысление, укрепление связи поколений, патриотическое воспитание на примерах подвига их предков - участников Великой Отечественной войны через сопричастность событиям войны, через биографии фронтовиков, родственников - участников военных событий </w:t>
            </w:r>
          </w:p>
          <w:p w:rsidR="0074330C" w:rsidRPr="003D226A" w:rsidRDefault="0074330C" w:rsidP="00046916">
            <w:r>
              <w:t xml:space="preserve">-формирование гражданской позиции </w:t>
            </w:r>
            <w:r w:rsidRPr="00864E9E">
              <w:t xml:space="preserve">через поисково-исследовательскую деятельность по </w:t>
            </w:r>
            <w:r>
              <w:t xml:space="preserve">восстановлению и сохранению исторической памяти.  </w:t>
            </w:r>
          </w:p>
          <w:p w:rsidR="0074330C" w:rsidRDefault="0074330C" w:rsidP="00046916">
            <w:r>
              <w:t>- обеспечение на административном уровне необходимыми ресурсами (нормативными, кадровыми, идейными) осуществления программы, активное внедрение в практику работы педагогического коллектива основных положений программы.</w:t>
            </w:r>
          </w:p>
          <w:p w:rsidR="0074330C" w:rsidRPr="00864E9E" w:rsidRDefault="0074330C" w:rsidP="00046916">
            <w:pPr>
              <w:rPr>
                <w:b/>
              </w:rPr>
            </w:pPr>
            <w:r>
              <w:t>- формирование общей позиции всех членов педагогического коллектива в отношении взаимодействия с родителями, общественностью и представителями институтов социального воспитания по решению гражданского, патриотического воспитания детей и подростков.</w:t>
            </w:r>
          </w:p>
        </w:tc>
      </w:tr>
      <w:tr w:rsidR="0074330C" w:rsidTr="00046916">
        <w:tblPrEx>
          <w:tblCellMar>
            <w:top w:w="0" w:type="dxa"/>
            <w:bottom w:w="0" w:type="dxa"/>
          </w:tblCellMar>
        </w:tblPrEx>
        <w:tc>
          <w:tcPr>
            <w:tcW w:w="1964" w:type="dxa"/>
          </w:tcPr>
          <w:p w:rsidR="0074330C" w:rsidRDefault="0074330C" w:rsidP="00046916">
            <w:pPr>
              <w:tabs>
                <w:tab w:val="left" w:pos="3298"/>
              </w:tabs>
              <w:spacing w:line="274" w:lineRule="exact"/>
              <w:jc w:val="both"/>
              <w:rPr>
                <w:spacing w:val="-3"/>
                <w:w w:val="118"/>
              </w:rPr>
            </w:pPr>
            <w:r>
              <w:t>Ожидаемые результаты реализации Программы</w:t>
            </w:r>
          </w:p>
        </w:tc>
        <w:tc>
          <w:tcPr>
            <w:tcW w:w="7499" w:type="dxa"/>
          </w:tcPr>
          <w:p w:rsidR="0074330C" w:rsidRPr="003D072D" w:rsidRDefault="0074330C" w:rsidP="00046916">
            <w:r>
              <w:t xml:space="preserve">-создана система работы по сохранению памяти о великом подвиге народа в Великой Отечественной войне, его осмысление, укрепление связи поколений. </w:t>
            </w:r>
          </w:p>
          <w:p w:rsidR="0074330C" w:rsidRDefault="0074330C" w:rsidP="00046916">
            <w:r>
              <w:t>-</w:t>
            </w:r>
            <w:r w:rsidRPr="003D072D">
              <w:t xml:space="preserve"> </w:t>
            </w:r>
            <w:r>
              <w:t>усилены воспитательные функции образования, направленные на формирование у обучающихся и воспитанников гражданственности, нравственности, трудолюбия, любви к своей Родине и городу, социализацию личности ребенка и подростка;</w:t>
            </w:r>
          </w:p>
          <w:p w:rsidR="0074330C" w:rsidRDefault="0074330C" w:rsidP="00046916">
            <w:r>
              <w:t>- обеспечено на административном уровне необходимыми ресурсами (нормативными, кадровыми) осуществление программы, активное внедрение в практику работы педагогического коллектива основных положений программы.</w:t>
            </w:r>
          </w:p>
          <w:p w:rsidR="0074330C" w:rsidRPr="00DF0800" w:rsidRDefault="0074330C" w:rsidP="00046916">
            <w:pPr>
              <w:rPr>
                <w:b/>
              </w:rPr>
            </w:pPr>
            <w:r>
              <w:t>- сформирована общая позиция членов педагогического коллектива в отношении взаимодействия с родителями, общественностью и представителями институтов социального воспитания по решению гражданского, патриотического воспитания детей и подростков.</w:t>
            </w:r>
          </w:p>
          <w:p w:rsidR="0074330C" w:rsidRDefault="0074330C" w:rsidP="00046916">
            <w:pPr>
              <w:ind w:left="360"/>
              <w:rPr>
                <w:spacing w:val="-3"/>
                <w:w w:val="118"/>
              </w:rPr>
            </w:pPr>
          </w:p>
        </w:tc>
      </w:tr>
    </w:tbl>
    <w:p w:rsidR="0074330C" w:rsidRDefault="0074330C" w:rsidP="0074330C">
      <w:pPr>
        <w:shd w:val="clear" w:color="auto" w:fill="FFFFFF"/>
        <w:tabs>
          <w:tab w:val="left" w:pos="3298"/>
        </w:tabs>
        <w:spacing w:line="274" w:lineRule="exact"/>
        <w:ind w:left="2126" w:hanging="2126"/>
      </w:pPr>
    </w:p>
    <w:p w:rsidR="0074330C" w:rsidRDefault="0074330C" w:rsidP="0074330C"/>
    <w:p w:rsidR="0074330C" w:rsidRDefault="0074330C" w:rsidP="0074330C"/>
    <w:p w:rsidR="0074330C" w:rsidRDefault="0074330C" w:rsidP="0074330C"/>
    <w:p w:rsidR="0074330C" w:rsidRDefault="0074330C" w:rsidP="0074330C"/>
    <w:p w:rsidR="0074330C" w:rsidRDefault="0074330C" w:rsidP="0074330C"/>
    <w:p w:rsidR="0074330C" w:rsidRPr="00864E9E" w:rsidRDefault="0074330C" w:rsidP="0074330C">
      <w:pPr>
        <w:jc w:val="center"/>
        <w:rPr>
          <w:b/>
        </w:rPr>
      </w:pPr>
      <w:r w:rsidRPr="00864E9E">
        <w:rPr>
          <w:b/>
        </w:rPr>
        <w:t xml:space="preserve">Программа патриотического воспитания обучающихся средней школы № 24 </w:t>
      </w:r>
    </w:p>
    <w:p w:rsidR="0074330C" w:rsidRPr="00864E9E" w:rsidRDefault="0074330C" w:rsidP="0074330C">
      <w:pPr>
        <w:jc w:val="center"/>
        <w:rPr>
          <w:b/>
        </w:rPr>
      </w:pPr>
      <w:r w:rsidRPr="00864E9E">
        <w:rPr>
          <w:b/>
        </w:rPr>
        <w:t xml:space="preserve">города </w:t>
      </w:r>
      <w:proofErr w:type="gramStart"/>
      <w:r w:rsidRPr="00864E9E">
        <w:rPr>
          <w:b/>
        </w:rPr>
        <w:t>Рыбинска  на</w:t>
      </w:r>
      <w:proofErr w:type="gramEnd"/>
      <w:r w:rsidRPr="00864E9E">
        <w:rPr>
          <w:b/>
        </w:rPr>
        <w:t xml:space="preserve"> 201</w:t>
      </w:r>
      <w:r>
        <w:rPr>
          <w:b/>
        </w:rPr>
        <w:t>6</w:t>
      </w:r>
      <w:r w:rsidRPr="00864E9E">
        <w:rPr>
          <w:b/>
        </w:rPr>
        <w:t>-20</w:t>
      </w:r>
      <w:r>
        <w:rPr>
          <w:b/>
        </w:rPr>
        <w:t>2</w:t>
      </w:r>
      <w:r w:rsidRPr="00864E9E">
        <w:rPr>
          <w:b/>
        </w:rPr>
        <w:t xml:space="preserve">5 </w:t>
      </w:r>
      <w:proofErr w:type="spellStart"/>
      <w:r w:rsidRPr="00864E9E">
        <w:rPr>
          <w:b/>
        </w:rPr>
        <w:t>г.г</w:t>
      </w:r>
      <w:proofErr w:type="spellEnd"/>
      <w:r w:rsidRPr="00864E9E">
        <w:rPr>
          <w:b/>
        </w:rPr>
        <w:t>.</w:t>
      </w:r>
    </w:p>
    <w:p w:rsidR="0074330C" w:rsidRPr="00864E9E" w:rsidRDefault="0074330C" w:rsidP="0074330C">
      <w:pPr>
        <w:jc w:val="right"/>
        <w:rPr>
          <w:i/>
        </w:rPr>
      </w:pPr>
      <w:r w:rsidRPr="00864E9E">
        <w:rPr>
          <w:i/>
        </w:rPr>
        <w:t xml:space="preserve">«Знать, чтобы помнить, </w:t>
      </w:r>
    </w:p>
    <w:p w:rsidR="0074330C" w:rsidRPr="00864E9E" w:rsidRDefault="0074330C" w:rsidP="0074330C">
      <w:pPr>
        <w:jc w:val="right"/>
        <w:rPr>
          <w:i/>
        </w:rPr>
      </w:pPr>
      <w:r w:rsidRPr="00864E9E">
        <w:rPr>
          <w:i/>
        </w:rPr>
        <w:t>помнить, чтобы гордиться»</w:t>
      </w:r>
    </w:p>
    <w:p w:rsidR="0074330C" w:rsidRDefault="0074330C" w:rsidP="0074330C">
      <w:pPr>
        <w:ind w:firstLine="708"/>
        <w:jc w:val="both"/>
      </w:pPr>
      <w:r>
        <w:t>Коренные преобразования в стране конца 20 – начале 21 веков, определившие крутой поворот в новейшей истории России, сопровождающиеся изменениями в социально-экономической, политической и духовной сферах общества и сознания его граждан. Резко снизился воспитательный потенциал российской культуры, искусства, образования, как важнейших факторов формирования патриотизма Патриотическое воспитание призвано дать новый импульс духовному оздоровлению народа, формированию в России единого гражданского общества.  Поэтому усиление патриотического воспитания является важной задачей.</w:t>
      </w:r>
    </w:p>
    <w:p w:rsidR="0074330C" w:rsidRDefault="0074330C" w:rsidP="0074330C">
      <w:pPr>
        <w:ind w:firstLine="708"/>
        <w:jc w:val="both"/>
      </w:pPr>
      <w:r>
        <w:t xml:space="preserve">Патриотизм – это любовь к Родине, преданность своему Отечеству, стремление служить его интересам и готовность, вплоть до самопожертвования, к его защите. На личностном уровне патриотизм выступает как важнейшая, устойчивая характеристика человека, выражающаяся в его мировоззрении, нравственных идеалах, нормах поведения.   На макроуровне патриотизм представляет собой значимую часть общественного сознания, проявляющуюся в коллективных настроениях, чувствах, оценках в отношении к своему народу, его образу жизни, истории, культуре, государству, системе основополагающих ценностей. Патриотизм проявляется в поступках, и деятельности человека. Зарождаясь из любви к своей «малой Родине», патриотические чувства, пройдя целый ряд этапов на пути к своей зрелости, поднимаются до общегосударственного патриотического самосознания, до осознанной любви к своему Отечеству. Патриотизм всегда конкретен, направлен на реальные объекты. Деятельная сторона патриотизма является определяющей, именно она способна преобразовать чувственное начало в конкретные для Отечества и государства дела и поступки. 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 активной гражданской позиции личности, готовности ее к самоотверженному служению своему Отечеству. Патриотизм как социальное явление – цементирующая основа существования и развития любых наций и государственности. В патриотизме гармонично сочетаются лучшие национальные традиции народа с преданностью к служению Отечеству. Патриотизм неразрывно связан с интернационализмом, чужд национализму, сепаратизму и космополитизму. </w:t>
      </w:r>
    </w:p>
    <w:p w:rsidR="0074330C" w:rsidRDefault="0074330C" w:rsidP="0074330C">
      <w:pPr>
        <w:ind w:firstLine="708"/>
        <w:jc w:val="both"/>
      </w:pPr>
      <w:r>
        <w:t xml:space="preserve">Патриотизм - это особая направленность самореализации и социального поведения граждан, критериями для которых являются любовь и служение Отечеству, обеспечение целостности и суверенитета России, ее национальная безопасность, устойчивое развитие, долг и ответственность, предполагающие приоритет общественных и государственных начал над индивидуальными интересами и устремлениями и выступающие как высший смысл жизни и деятельности личности, всех социальных групп и слоев общества. Патриотизм – это сознательно и добровольно принимаемая позиция граждан, в которой приоритет общественного, государственного выступает не ограничением, а стимулом индивидуальной свободы и условием всестороннего развития гражданского общества. Такое понимание патриотизма является базовым. Патриотизм является одной из наиболее ярких черт российского национального характера. Российскому патриотизму присущи свои особенности. Прежде всего, это высокая гуманистическая направленность российской патриотической идеи; веротерпимость; соборность и законопослушание; общность как устойчивая склонность и потребность россиян к коллективности жизни; особая любовь к родной природе. Недооценка патриотизма, как важнейшей составляющей общественного сознания приводит к ослаблению социально-экономических, духовных и культурных основ развития общества и государства. Этим также определяется приоритетность </w:t>
      </w:r>
      <w:r>
        <w:lastRenderedPageBreak/>
        <w:t>патриотического воспитания. Патриотическое воспитание предполагает формирование у граждан общественно-значимых ориентаций, гармоничного сочетания личных и общественных интересов, преодоление чуждых обществу процессов и явлений, разрушающих его устои и потенциал созидания. Технология патриотического воспитания должна быть направлена на создание условий для национального возрождения России как великой державы. В условиях борьбы с международным терроризмом патриотическое воспитание должно определяться национальными интересами России и обеспечивать активное участие граждан в обеспечении ее безопасности от внешних и внутренних угроз.</w:t>
      </w:r>
    </w:p>
    <w:p w:rsidR="0074330C" w:rsidRDefault="0074330C" w:rsidP="0074330C">
      <w:pPr>
        <w:jc w:val="both"/>
      </w:pPr>
    </w:p>
    <w:p w:rsidR="0074330C" w:rsidRDefault="0074330C" w:rsidP="0074330C">
      <w:pPr>
        <w:jc w:val="both"/>
      </w:pPr>
      <w:r>
        <w:t xml:space="preserve">Патриотизм должен формироваться в процессе воспитания на основе тесного взаимодействия объектов и субъектов воспитания. В роли объектов патриотического воспитания выступают учащиеся, родители. Объектная позиция названных социальных групп относительна. Будучи включенными в систему патриотического </w:t>
      </w:r>
      <w:r w:rsidR="00F07265">
        <w:t>воспитания,</w:t>
      </w:r>
      <w:r>
        <w:t xml:space="preserve"> они в то же время выступают и как субъекты патриотического воспитания. Проводниками цели патриотического воспитания являются субъекты воспитательной деятельности, в качестве которых выступает педагогический коллектив, детская организация.</w:t>
      </w:r>
    </w:p>
    <w:p w:rsidR="0074330C" w:rsidRDefault="0074330C" w:rsidP="0074330C">
      <w:pPr>
        <w:jc w:val="both"/>
      </w:pPr>
    </w:p>
    <w:p w:rsidR="0074330C" w:rsidRDefault="0074330C" w:rsidP="0074330C">
      <w:pPr>
        <w:jc w:val="both"/>
        <w:rPr>
          <w:b/>
        </w:rPr>
      </w:pPr>
      <w:r>
        <w:rPr>
          <w:b/>
        </w:rPr>
        <w:t xml:space="preserve">Цель программы: </w:t>
      </w:r>
    </w:p>
    <w:p w:rsidR="0074330C" w:rsidRDefault="0074330C" w:rsidP="0074330C">
      <w:pPr>
        <w:jc w:val="both"/>
      </w:pPr>
      <w:r>
        <w:t xml:space="preserve">сохранение памяти о великом подвиге народа в Великой Отечественной войне, его осмысление, укрепление связи поколений. </w:t>
      </w:r>
    </w:p>
    <w:p w:rsidR="0074330C" w:rsidRDefault="0074330C" w:rsidP="0074330C">
      <w:pPr>
        <w:jc w:val="both"/>
        <w:rPr>
          <w:b/>
        </w:rPr>
      </w:pPr>
      <w:r>
        <w:t xml:space="preserve"> </w:t>
      </w:r>
      <w:r>
        <w:rPr>
          <w:b/>
        </w:rPr>
        <w:t xml:space="preserve">Основные задачи: </w:t>
      </w:r>
    </w:p>
    <w:p w:rsidR="0074330C" w:rsidRDefault="0074330C" w:rsidP="0074330C">
      <w:pPr>
        <w:jc w:val="both"/>
      </w:pPr>
      <w:r>
        <w:t xml:space="preserve">-создание системы работы по сохранению памяти о великом подвиге народа в Великой Отечественной войне, его осмысление, укрепление связи поколений, патриотическое воспитание на примерах подвига их предков - участников Великой Отечественной войны через сопричастность событиям войны, через биографии фронтовиков, родственников - участников военных событий </w:t>
      </w:r>
    </w:p>
    <w:p w:rsidR="0074330C" w:rsidRDefault="0074330C" w:rsidP="0074330C">
      <w:pPr>
        <w:jc w:val="both"/>
      </w:pPr>
      <w:r>
        <w:t xml:space="preserve">-формирование гражданской позиции через поисково-исследовательскую деятельность по восстановлению и сохранению исторической памяти.  </w:t>
      </w:r>
    </w:p>
    <w:p w:rsidR="0074330C" w:rsidRDefault="0074330C" w:rsidP="0074330C">
      <w:pPr>
        <w:jc w:val="both"/>
      </w:pPr>
      <w:r>
        <w:t>- обеспечение на административном уровне необходимыми ресурсами (нормативными, кадровыми, идейными) осуществления программы, активное внедрение в практику работы педагогического коллектива основных положений программы.</w:t>
      </w:r>
    </w:p>
    <w:p w:rsidR="0074330C" w:rsidRDefault="0074330C" w:rsidP="0074330C">
      <w:pPr>
        <w:jc w:val="both"/>
      </w:pPr>
      <w:r>
        <w:t>- формирование общей позиции всех членов педагогического коллектива в отношении взаимодействия с родителями, общественностью и представителями институтов социального воспитания по решению гражданского, патриотического воспитания детей и подростков.</w:t>
      </w:r>
    </w:p>
    <w:p w:rsidR="0074330C" w:rsidRDefault="0074330C" w:rsidP="0074330C">
      <w:pPr>
        <w:jc w:val="both"/>
      </w:pPr>
    </w:p>
    <w:p w:rsidR="0074330C" w:rsidRDefault="0074330C" w:rsidP="0074330C">
      <w:pPr>
        <w:jc w:val="both"/>
        <w:rPr>
          <w:b/>
        </w:rPr>
      </w:pPr>
    </w:p>
    <w:p w:rsidR="0074330C" w:rsidRDefault="0074330C" w:rsidP="0074330C">
      <w:pPr>
        <w:jc w:val="both"/>
      </w:pPr>
    </w:p>
    <w:p w:rsidR="0074330C" w:rsidRDefault="0074330C" w:rsidP="0074330C">
      <w:pPr>
        <w:jc w:val="both"/>
      </w:pPr>
      <w:r>
        <w:rPr>
          <w:b/>
        </w:rPr>
        <w:t>Правовой основой и нормативными источниками данной программы являются</w:t>
      </w:r>
      <w:r>
        <w:t xml:space="preserve">, </w:t>
      </w:r>
    </w:p>
    <w:p w:rsidR="0074330C" w:rsidRDefault="0074330C" w:rsidP="0074330C">
      <w:pPr>
        <w:numPr>
          <w:ilvl w:val="0"/>
          <w:numId w:val="1"/>
        </w:numPr>
        <w:tabs>
          <w:tab w:val="left" w:pos="0"/>
          <w:tab w:val="num" w:pos="180"/>
        </w:tabs>
        <w:ind w:left="0" w:firstLine="0"/>
        <w:jc w:val="both"/>
      </w:pPr>
      <w:r>
        <w:t xml:space="preserve">Конституция Российской Федерации, </w:t>
      </w:r>
    </w:p>
    <w:p w:rsidR="0074330C" w:rsidRDefault="0074330C" w:rsidP="0074330C">
      <w:pPr>
        <w:numPr>
          <w:ilvl w:val="0"/>
          <w:numId w:val="1"/>
        </w:numPr>
        <w:tabs>
          <w:tab w:val="left" w:pos="0"/>
        </w:tabs>
        <w:ind w:left="0" w:firstLine="0"/>
        <w:jc w:val="both"/>
      </w:pPr>
      <w:r>
        <w:t>Национальная образовательная инициатива «Наша новая школа» (утверждена Президентом Российской Федерации 04.02.2010 № Пр-271);</w:t>
      </w:r>
    </w:p>
    <w:p w:rsidR="0074330C" w:rsidRDefault="0074330C" w:rsidP="0074330C">
      <w:pPr>
        <w:numPr>
          <w:ilvl w:val="0"/>
          <w:numId w:val="1"/>
        </w:numPr>
        <w:tabs>
          <w:tab w:val="left" w:pos="0"/>
        </w:tabs>
        <w:ind w:left="0" w:firstLine="0"/>
        <w:jc w:val="both"/>
      </w:pPr>
      <w:r>
        <w:t>Федеральный закон от 29.12.2012 № 273-ФЗ «Об образовании в Российской Федерации»;</w:t>
      </w:r>
    </w:p>
    <w:p w:rsidR="0074330C" w:rsidRDefault="0074330C" w:rsidP="0074330C">
      <w:pPr>
        <w:numPr>
          <w:ilvl w:val="0"/>
          <w:numId w:val="1"/>
        </w:numPr>
        <w:tabs>
          <w:tab w:val="left" w:pos="0"/>
        </w:tabs>
        <w:ind w:left="0" w:firstLine="0"/>
        <w:jc w:val="both"/>
        <w:rPr>
          <w:color w:val="000000"/>
        </w:rPr>
      </w:pPr>
      <w:r>
        <w:rPr>
          <w:color w:val="000000"/>
        </w:rPr>
        <w:t xml:space="preserve">Стратегия государственной молодёжной политики в Российской Федерации, утверждена распоряжением Правительства Российской Федерации от 18.12.2006 № 1760-р; </w:t>
      </w:r>
    </w:p>
    <w:p w:rsidR="0074330C" w:rsidRDefault="0074330C" w:rsidP="0074330C">
      <w:pPr>
        <w:tabs>
          <w:tab w:val="left" w:pos="0"/>
        </w:tabs>
        <w:jc w:val="both"/>
      </w:pPr>
      <w:r>
        <w:rPr>
          <w:color w:val="000000"/>
        </w:rPr>
        <w:t xml:space="preserve">     </w:t>
      </w:r>
      <w:r>
        <w:t>Закон ЯО от 08.10.2009 № 50-</w:t>
      </w:r>
      <w:r w:rsidR="00F07265">
        <w:t>з «</w:t>
      </w:r>
      <w:r>
        <w:t>О гарантиях прав ребёнка в Ярославской области»;</w:t>
      </w:r>
    </w:p>
    <w:p w:rsidR="0074330C" w:rsidRDefault="0074330C" w:rsidP="0074330C">
      <w:pPr>
        <w:numPr>
          <w:ilvl w:val="0"/>
          <w:numId w:val="1"/>
        </w:numPr>
        <w:tabs>
          <w:tab w:val="left" w:pos="0"/>
        </w:tabs>
        <w:ind w:left="0" w:firstLine="0"/>
        <w:jc w:val="both"/>
        <w:rPr>
          <w:color w:val="000000"/>
        </w:rPr>
      </w:pPr>
      <w:r>
        <w:rPr>
          <w:color w:val="000000"/>
        </w:rPr>
        <w:t>Областная целевая программа «Патриотическое воспитание и допризывная подготовка граждан Российской Федерации, проживающих на территории Ярославской области» на 2013-2015 годы, утверждена постановлением Правительства Ярославской области от 29.12.2012 №1566-п;</w:t>
      </w:r>
    </w:p>
    <w:p w:rsidR="0074330C" w:rsidRDefault="0074330C" w:rsidP="0074330C">
      <w:pPr>
        <w:numPr>
          <w:ilvl w:val="0"/>
          <w:numId w:val="1"/>
        </w:numPr>
        <w:tabs>
          <w:tab w:val="left" w:pos="0"/>
        </w:tabs>
        <w:ind w:left="0" w:firstLine="0"/>
        <w:jc w:val="both"/>
      </w:pPr>
      <w:r>
        <w:lastRenderedPageBreak/>
        <w:t>Постановление Администрации городского округа город Рыбинск «Об утверждении перечня муниципальных программ городского округа город Рыбинск» от 01.10.2013 № 3047</w:t>
      </w:r>
    </w:p>
    <w:p w:rsidR="0074330C" w:rsidRDefault="0074330C" w:rsidP="0074330C">
      <w:pPr>
        <w:numPr>
          <w:ilvl w:val="0"/>
          <w:numId w:val="1"/>
        </w:numPr>
        <w:tabs>
          <w:tab w:val="left" w:pos="0"/>
        </w:tabs>
        <w:ind w:left="0" w:firstLine="0"/>
        <w:jc w:val="both"/>
      </w:pPr>
      <w:r>
        <w:t xml:space="preserve">Государственная программа Ярославской области «Развитие образования и молодежная политика в Ярославской </w:t>
      </w:r>
      <w:r w:rsidR="00F07265">
        <w:t>области на</w:t>
      </w:r>
      <w:r>
        <w:t xml:space="preserve"> 2014-2020гг», утверждена постановлением Правительства Ярославской области от 30.05.2014 № 524-п;</w:t>
      </w:r>
    </w:p>
    <w:p w:rsidR="0074330C" w:rsidRDefault="0074330C" w:rsidP="0074330C">
      <w:pPr>
        <w:numPr>
          <w:ilvl w:val="0"/>
          <w:numId w:val="1"/>
        </w:numPr>
        <w:tabs>
          <w:tab w:val="left" w:pos="0"/>
        </w:tabs>
        <w:ind w:left="0" w:firstLine="0"/>
        <w:jc w:val="both"/>
      </w:pPr>
      <w:r>
        <w:t xml:space="preserve">Программа «Развитие общего образования </w:t>
      </w:r>
      <w:r w:rsidR="00F07265">
        <w:t>в городском</w:t>
      </w:r>
      <w:r>
        <w:t xml:space="preserve"> округе город Рыбинск»</w:t>
      </w:r>
    </w:p>
    <w:p w:rsidR="0074330C" w:rsidRDefault="0074330C" w:rsidP="0074330C">
      <w:pPr>
        <w:tabs>
          <w:tab w:val="left" w:pos="0"/>
        </w:tabs>
        <w:jc w:val="both"/>
      </w:pPr>
      <w:r>
        <w:t xml:space="preserve">       Подпрограмма «Воспитание и развитие молодого гражданина Рыбинска в муниципальной системе образования» на 2015-2017 годы, Рыбинск, 2014</w:t>
      </w:r>
    </w:p>
    <w:p w:rsidR="0074330C" w:rsidRDefault="0074330C" w:rsidP="0074330C">
      <w:pPr>
        <w:tabs>
          <w:tab w:val="left" w:pos="0"/>
        </w:tabs>
        <w:jc w:val="both"/>
        <w:rPr>
          <w:b/>
        </w:rPr>
      </w:pPr>
    </w:p>
    <w:p w:rsidR="0074330C" w:rsidRDefault="0074330C" w:rsidP="0074330C">
      <w:pPr>
        <w:jc w:val="both"/>
      </w:pPr>
      <w:r>
        <w:rPr>
          <w:b/>
        </w:rPr>
        <w:t>Векторы деятельности</w:t>
      </w:r>
      <w:r>
        <w:t xml:space="preserve">: </w:t>
      </w:r>
    </w:p>
    <w:p w:rsidR="0074330C" w:rsidRDefault="0074330C" w:rsidP="0074330C">
      <w:pPr>
        <w:jc w:val="both"/>
      </w:pPr>
      <w:r>
        <w:t>Формирование единой воспитательной позиции всех субъектов образовательной деятельности по гражданскому, патриотическому воспитанию и здоровому образу жизни</w:t>
      </w:r>
    </w:p>
    <w:p w:rsidR="0074330C" w:rsidRDefault="0074330C" w:rsidP="0074330C">
      <w:pPr>
        <w:jc w:val="both"/>
      </w:pPr>
      <w:r>
        <w:t>Формирование патриотического сознания и гражданского поведения</w:t>
      </w:r>
    </w:p>
    <w:p w:rsidR="0074330C" w:rsidRDefault="0074330C" w:rsidP="0074330C">
      <w:pPr>
        <w:jc w:val="both"/>
      </w:pPr>
      <w:r>
        <w:t xml:space="preserve">Формирование правовой культуры и гражданского сознания </w:t>
      </w:r>
    </w:p>
    <w:p w:rsidR="0074330C" w:rsidRDefault="0074330C" w:rsidP="0074330C">
      <w:pPr>
        <w:jc w:val="both"/>
      </w:pPr>
      <w:r>
        <w:t>Формирование коммуникативной культуры</w:t>
      </w:r>
    </w:p>
    <w:p w:rsidR="0074330C" w:rsidRDefault="0074330C" w:rsidP="0074330C">
      <w:pPr>
        <w:jc w:val="both"/>
      </w:pPr>
      <w:r>
        <w:t xml:space="preserve">Формирование опыта творческой, учебно-исследовательской деятельности </w:t>
      </w:r>
    </w:p>
    <w:p w:rsidR="0074330C" w:rsidRDefault="0074330C" w:rsidP="0074330C">
      <w:pPr>
        <w:jc w:val="both"/>
      </w:pPr>
      <w:r>
        <w:t>Формирование опыта социально-значимой деятельности</w:t>
      </w:r>
    </w:p>
    <w:p w:rsidR="0074330C" w:rsidRDefault="0074330C" w:rsidP="0074330C">
      <w:pPr>
        <w:jc w:val="both"/>
        <w:rPr>
          <w:b/>
        </w:rPr>
      </w:pPr>
    </w:p>
    <w:p w:rsidR="0074330C" w:rsidRDefault="0074330C" w:rsidP="0074330C">
      <w:pPr>
        <w:jc w:val="both"/>
        <w:rPr>
          <w:b/>
        </w:rPr>
      </w:pPr>
      <w:r>
        <w:rPr>
          <w:b/>
        </w:rPr>
        <w:t>Модель реализации программы</w:t>
      </w:r>
    </w:p>
    <w:p w:rsidR="0074330C" w:rsidRDefault="0074330C" w:rsidP="0074330C">
      <w:pPr>
        <w:jc w:val="both"/>
      </w:pPr>
    </w:p>
    <w:p w:rsidR="0074330C" w:rsidRDefault="0074330C" w:rsidP="0074330C">
      <w:pPr>
        <w:jc w:val="both"/>
        <w:rPr>
          <w:b/>
        </w:rPr>
      </w:pPr>
      <w:r>
        <w:rPr>
          <w:b/>
        </w:rPr>
        <w:t xml:space="preserve">Содержание образования. </w:t>
      </w:r>
    </w:p>
    <w:p w:rsidR="0074330C" w:rsidRDefault="0074330C" w:rsidP="0074330C">
      <w:pPr>
        <w:jc w:val="both"/>
      </w:pPr>
      <w:r>
        <w:t>В патриотическом воспитании значительная часть самого его содержания – исторические, культурные, личностные проблемы.</w:t>
      </w:r>
    </w:p>
    <w:p w:rsidR="0074330C" w:rsidRDefault="0074330C" w:rsidP="0074330C">
      <w:pPr>
        <w:jc w:val="both"/>
      </w:pPr>
      <w:r>
        <w:t>- формировать патриотическое сознание и гражданское поведение; развивать нравственные качества, такие, как гуманизм, совесть, честь, достоинство, долг, принципиальность, ответственность, товарищество, коллективизм, доброта, стыд, уважение к людям, милосердие через создание проблемных ситуаций, социально-значимую деятельность, акции и проекты.</w:t>
      </w:r>
    </w:p>
    <w:p w:rsidR="0074330C" w:rsidRDefault="0074330C" w:rsidP="0074330C">
      <w:pPr>
        <w:jc w:val="both"/>
      </w:pPr>
      <w:r>
        <w:t>- формировать опыт социального поведения, соответствующего принятым этическим нормам и традициям; нравственные привычки, нравственное сознание, основными категориями которого является нравственный идеал, этические ценности и нормы, моральная мотивация, этические оценки.</w:t>
      </w:r>
    </w:p>
    <w:p w:rsidR="0074330C" w:rsidRDefault="0074330C" w:rsidP="0074330C">
      <w:pPr>
        <w:jc w:val="both"/>
      </w:pPr>
    </w:p>
    <w:p w:rsidR="0074330C" w:rsidRDefault="0074330C" w:rsidP="0074330C">
      <w:pPr>
        <w:jc w:val="both"/>
        <w:rPr>
          <w:b/>
        </w:rPr>
      </w:pPr>
      <w:r>
        <w:rPr>
          <w:b/>
        </w:rPr>
        <w:t>Методы формирования гражданско-патриотических качеств личности</w:t>
      </w:r>
    </w:p>
    <w:p w:rsidR="0074330C" w:rsidRDefault="0074330C" w:rsidP="0074330C">
      <w:pPr>
        <w:jc w:val="both"/>
        <w:rPr>
          <w:b/>
        </w:rPr>
      </w:pPr>
    </w:p>
    <w:p w:rsidR="0074330C" w:rsidRDefault="0074330C" w:rsidP="0074330C">
      <w:pPr>
        <w:jc w:val="both"/>
      </w:pPr>
      <w:r>
        <w:rPr>
          <w:b/>
        </w:rPr>
        <w:t>Методы формирования сознания личности:</w:t>
      </w:r>
      <w:r>
        <w:tab/>
      </w:r>
    </w:p>
    <w:p w:rsidR="0074330C" w:rsidRDefault="0074330C" w:rsidP="0074330C">
      <w:pPr>
        <w:jc w:val="both"/>
      </w:pPr>
      <w:r>
        <w:t xml:space="preserve">Убеждение, внушение, беседы, лекции, дискуссии, метод примера      </w:t>
      </w:r>
      <w:r>
        <w:tab/>
      </w:r>
    </w:p>
    <w:p w:rsidR="0074330C" w:rsidRDefault="0074330C" w:rsidP="0074330C">
      <w:pPr>
        <w:jc w:val="both"/>
      </w:pPr>
      <w:r>
        <w:t>Постановка подростка в позицию полноправного участника процесса, т.е. он не объект для применения данных методов, а сам принимает активное участие в их использовании.</w:t>
      </w:r>
      <w:r>
        <w:tab/>
      </w:r>
    </w:p>
    <w:p w:rsidR="0074330C" w:rsidRDefault="0074330C" w:rsidP="0074330C">
      <w:pPr>
        <w:jc w:val="both"/>
      </w:pPr>
    </w:p>
    <w:p w:rsidR="0074330C" w:rsidRDefault="0074330C" w:rsidP="0074330C">
      <w:pPr>
        <w:jc w:val="both"/>
        <w:rPr>
          <w:b/>
        </w:rPr>
      </w:pPr>
      <w:r>
        <w:rPr>
          <w:b/>
        </w:rPr>
        <w:t>Методы организации деятельности и формирования опыта гражданского поведения:</w:t>
      </w:r>
    </w:p>
    <w:p w:rsidR="0074330C" w:rsidRDefault="0074330C" w:rsidP="0074330C">
      <w:pPr>
        <w:jc w:val="both"/>
      </w:pPr>
      <w:r>
        <w:t xml:space="preserve">педагогическое требование, требование коллектива, общественное мнение, поручение, метод- требование, создание воспитывающих ситуаций, коллективное творческое </w:t>
      </w:r>
      <w:r w:rsidR="00F07265">
        <w:t>дело, метод</w:t>
      </w:r>
      <w:r>
        <w:t xml:space="preserve"> проектов.</w:t>
      </w:r>
    </w:p>
    <w:p w:rsidR="0074330C" w:rsidRDefault="0074330C" w:rsidP="0074330C">
      <w:pPr>
        <w:jc w:val="both"/>
      </w:pPr>
      <w:r>
        <w:t>Необходимо создавать ситуации, в которых подросток упражнялся бы в гражданской деятельности, осознавал свои обязанности по отношению к коллективу, обществу, ответственность за свои поступки. Важно демонстрировать значимость гражданской деятельности подростков для общества. С помощью регулирующих требований формируются традиции поведения.</w:t>
      </w:r>
      <w:r>
        <w:tab/>
      </w:r>
    </w:p>
    <w:p w:rsidR="0074330C" w:rsidRDefault="0074330C" w:rsidP="0074330C">
      <w:pPr>
        <w:jc w:val="both"/>
        <w:rPr>
          <w:b/>
        </w:rPr>
      </w:pPr>
    </w:p>
    <w:p w:rsidR="0074330C" w:rsidRDefault="0074330C" w:rsidP="0074330C">
      <w:pPr>
        <w:jc w:val="both"/>
        <w:rPr>
          <w:b/>
        </w:rPr>
      </w:pPr>
    </w:p>
    <w:p w:rsidR="0074330C" w:rsidRDefault="0074330C" w:rsidP="0074330C">
      <w:pPr>
        <w:jc w:val="both"/>
        <w:rPr>
          <w:b/>
        </w:rPr>
      </w:pPr>
      <w:r>
        <w:rPr>
          <w:b/>
        </w:rPr>
        <w:lastRenderedPageBreak/>
        <w:t>Методы стимулирования деятельности и поведения:</w:t>
      </w:r>
      <w:r>
        <w:rPr>
          <w:b/>
        </w:rPr>
        <w:tab/>
      </w:r>
    </w:p>
    <w:p w:rsidR="0074330C" w:rsidRDefault="0074330C" w:rsidP="0074330C">
      <w:pPr>
        <w:jc w:val="both"/>
      </w:pPr>
      <w:r>
        <w:t xml:space="preserve">Соревнование, поощрение, наказание, </w:t>
      </w:r>
      <w:r w:rsidR="00F07265">
        <w:t>взаимовыручка, создание</w:t>
      </w:r>
      <w:r>
        <w:t xml:space="preserve"> ситуации успеха</w:t>
      </w:r>
      <w:r>
        <w:tab/>
      </w:r>
    </w:p>
    <w:p w:rsidR="0074330C" w:rsidRDefault="0074330C" w:rsidP="0074330C">
      <w:pPr>
        <w:jc w:val="both"/>
      </w:pPr>
      <w:r>
        <w:t>Необходимо побуждать подростка корректировать свое поведение. Стимулирование в различных его формах должно быть дозированным и заслуженным. Стимулирование побуждает подростка к анализу собственной деятельности, программирует дальнейшее поведение.</w:t>
      </w:r>
    </w:p>
    <w:p w:rsidR="0074330C" w:rsidRDefault="0074330C" w:rsidP="0074330C">
      <w:pPr>
        <w:jc w:val="both"/>
      </w:pPr>
    </w:p>
    <w:p w:rsidR="0074330C" w:rsidRDefault="0074330C" w:rsidP="0074330C">
      <w:pPr>
        <w:jc w:val="both"/>
      </w:pPr>
      <w:r>
        <w:rPr>
          <w:b/>
        </w:rPr>
        <w:t>Формы организации деятельности учащихся</w:t>
      </w:r>
      <w:r>
        <w:t>: уроки Мужества, Шефская работа. Помощь ветеранам, Встречи с ветеранами войны и труда, Акции «Забота», «Милосердие», «Неделя добрых дел», «Поздравь ветерана!», создание совета Дела, НОУ, поисковых групп, деловые и спортивно-военизированные игры, работа лекторской группы музея,</w:t>
      </w:r>
    </w:p>
    <w:p w:rsidR="0074330C" w:rsidRDefault="0074330C" w:rsidP="0074330C">
      <w:pPr>
        <w:jc w:val="both"/>
      </w:pPr>
      <w:r>
        <w:t>цикл классных часов по патриотическому воспитанию необходимые для создания условий для выражения личностной, патриотической и гражданской позиции учащихся.</w:t>
      </w:r>
    </w:p>
    <w:p w:rsidR="0074330C" w:rsidRDefault="0074330C" w:rsidP="0074330C">
      <w:pPr>
        <w:jc w:val="both"/>
      </w:pPr>
    </w:p>
    <w:p w:rsidR="0074330C" w:rsidRDefault="0074330C" w:rsidP="0074330C">
      <w:pPr>
        <w:jc w:val="both"/>
      </w:pPr>
      <w:r>
        <w:t>Активное использование метода коллективно-творческого дела, метода социально-значимой деятельности, метода поддержки и успеха, сотворчества и сотрудничества, партнерства, развивающего обучения, метода творческой и учебно-исследовательской, поисковой деятельности, различные методики изучения личности воспитанника, его гражданской мотивации, изучения среды и ее влияния на воспитание (анкетирование, ранжирование, неполные предложения, опросы и т.д.)</w:t>
      </w:r>
    </w:p>
    <w:p w:rsidR="0074330C" w:rsidRDefault="0074330C" w:rsidP="0074330C">
      <w:pPr>
        <w:jc w:val="both"/>
      </w:pPr>
    </w:p>
    <w:p w:rsidR="0074330C" w:rsidRDefault="0074330C" w:rsidP="0074330C">
      <w:pPr>
        <w:jc w:val="both"/>
      </w:pPr>
      <w:r>
        <w:rPr>
          <w:b/>
        </w:rPr>
        <w:t>Материальная база:</w:t>
      </w:r>
      <w:r>
        <w:t xml:space="preserve"> учебно-методический комплекс по программе истории и ОБЖ, Музей истории школы, спортивный зал, </w:t>
      </w:r>
      <w:r w:rsidR="00F07265">
        <w:t>уголки Боевой</w:t>
      </w:r>
      <w:r>
        <w:t xml:space="preserve"> Славы, спортивный </w:t>
      </w:r>
      <w:r w:rsidR="00F07265">
        <w:t>городок, компьютеры</w:t>
      </w:r>
      <w:r>
        <w:t>, мультимедийные учебники.</w:t>
      </w:r>
    </w:p>
    <w:p w:rsidR="0074330C" w:rsidRDefault="0074330C" w:rsidP="0074330C">
      <w:pPr>
        <w:jc w:val="both"/>
      </w:pPr>
    </w:p>
    <w:p w:rsidR="0074330C" w:rsidRDefault="0074330C" w:rsidP="0074330C">
      <w:pPr>
        <w:jc w:val="both"/>
        <w:rPr>
          <w:b/>
        </w:rPr>
      </w:pPr>
      <w:r>
        <w:rPr>
          <w:b/>
        </w:rPr>
        <w:t xml:space="preserve">Ожидаемые результаты реализации программы: </w:t>
      </w:r>
    </w:p>
    <w:p w:rsidR="0074330C" w:rsidRDefault="0074330C" w:rsidP="0074330C">
      <w:pPr>
        <w:jc w:val="both"/>
      </w:pPr>
      <w:r>
        <w:t>-создана система мероприятий по сохранению памяти о великом подвиге народа в Великой Отечественной войне, его осмысление, укрепление связи поколений,</w:t>
      </w:r>
    </w:p>
    <w:p w:rsidR="0074330C" w:rsidRDefault="0074330C" w:rsidP="0074330C">
      <w:pPr>
        <w:jc w:val="both"/>
      </w:pPr>
      <w:r>
        <w:rPr>
          <w:rFonts w:ascii="Times New Roman CYR" w:hAnsi="Times New Roman CYR" w:cs="Times New Roman CYR"/>
        </w:rPr>
        <w:t xml:space="preserve">– </w:t>
      </w:r>
      <w:r>
        <w:rPr>
          <w:spacing w:val="-6"/>
        </w:rPr>
        <w:t>100 % обучающихся включены в реализацию программ и проектов гражданско-патриотического содержания</w:t>
      </w:r>
      <w:r>
        <w:t xml:space="preserve"> </w:t>
      </w:r>
    </w:p>
    <w:p w:rsidR="0074330C" w:rsidRDefault="0074330C" w:rsidP="0074330C">
      <w:pPr>
        <w:jc w:val="both"/>
      </w:pPr>
      <w:r>
        <w:t>- усилены воспитательные функции образования, направленные на формирование у обучающихся и воспитанников гражданственности, нравственности, трудолюбия, любви к своей Родине и городу, социализацию личности ребенка и подростка;</w:t>
      </w:r>
    </w:p>
    <w:p w:rsidR="0074330C" w:rsidRDefault="0074330C" w:rsidP="0074330C">
      <w:pPr>
        <w:jc w:val="both"/>
      </w:pPr>
      <w:r>
        <w:t>- обеспечено на административном уровне необходимыми ресурсами (нормативными, кадровыми) осуществление программы, активное внедрение в практику работы педагогического коллектива основных положений программы.</w:t>
      </w:r>
    </w:p>
    <w:p w:rsidR="0074330C" w:rsidRDefault="0074330C" w:rsidP="0074330C">
      <w:pPr>
        <w:jc w:val="both"/>
        <w:rPr>
          <w:rStyle w:val="a5"/>
          <w:bCs w:val="0"/>
        </w:rPr>
      </w:pPr>
      <w:r>
        <w:t>- сформирована общая позиция членов педагогического коллектива в отношении взаимодействия с родителями, общественностью и представителями институтов социального воспитания по решению гражданского, патриотического воспитания детей и подростков.</w:t>
      </w:r>
    </w:p>
    <w:p w:rsidR="0074330C" w:rsidRDefault="0074330C" w:rsidP="0074330C">
      <w:pPr>
        <w:pStyle w:val="a4"/>
        <w:spacing w:before="0" w:beforeAutospacing="0" w:after="0" w:afterAutospacing="0"/>
        <w:ind w:firstLine="540"/>
        <w:jc w:val="both"/>
        <w:rPr>
          <w:bCs/>
        </w:rPr>
      </w:pPr>
      <w:r>
        <w:rPr>
          <w:rStyle w:val="a5"/>
          <w:b w:val="0"/>
        </w:rPr>
        <w:t xml:space="preserve">Кроме этих ключевых результатов проектируется достичь результатов </w:t>
      </w:r>
      <w:r>
        <w:t xml:space="preserve">в образе выпускника: </w:t>
      </w:r>
    </w:p>
    <w:p w:rsidR="0074330C" w:rsidRDefault="0074330C" w:rsidP="0074330C">
      <w:pPr>
        <w:jc w:val="both"/>
      </w:pPr>
      <w:r>
        <w:t>-в познавательной сфере: развитие творческих способностей;</w:t>
      </w:r>
    </w:p>
    <w:p w:rsidR="0074330C" w:rsidRDefault="0074330C" w:rsidP="0074330C">
      <w:pPr>
        <w:jc w:val="both"/>
      </w:pPr>
      <w:r>
        <w:t>-в историко-краеведческой: осознание ответственности за судьбу страны, формирование гордости за сопричастность к деяниям предыдущих поколений;</w:t>
      </w:r>
    </w:p>
    <w:p w:rsidR="0074330C" w:rsidRDefault="0074330C" w:rsidP="0074330C">
      <w:pPr>
        <w:jc w:val="both"/>
      </w:pPr>
      <w:r>
        <w:t xml:space="preserve">-в социальной: достижение </w:t>
      </w:r>
      <w:proofErr w:type="spellStart"/>
      <w:r>
        <w:t>сформированности</w:t>
      </w:r>
      <w:proofErr w:type="spellEnd"/>
      <w:r>
        <w:t xml:space="preserve"> у подростка гуманистического отношения к окружающим, культуры речи и поведения, внутренней потребности в саморазвитии,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rsidR="0074330C" w:rsidRDefault="0074330C" w:rsidP="0074330C">
      <w:pPr>
        <w:jc w:val="both"/>
      </w:pPr>
      <w:r>
        <w:t>-в духовно-нравственной сфере: осознание обучающимися высших ценностей, идеалов, ориентиров, способность руководствоваться ими в практической деятельности;</w:t>
      </w:r>
    </w:p>
    <w:p w:rsidR="0074330C" w:rsidRDefault="0074330C" w:rsidP="0074330C">
      <w:pPr>
        <w:jc w:val="both"/>
      </w:pPr>
      <w:r>
        <w:lastRenderedPageBreak/>
        <w:t>-в сфере семейных отношений: формирование позитивного влияния на личность ребенка через общую культуру семейных отношений.</w:t>
      </w:r>
    </w:p>
    <w:p w:rsidR="0074330C" w:rsidRDefault="0074330C" w:rsidP="0074330C">
      <w:pPr>
        <w:jc w:val="both"/>
      </w:pPr>
      <w: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должны стать активная гражданская позиция и патриотическое сознание обучающихся, как основа личности будущего гражданина России.</w:t>
      </w:r>
    </w:p>
    <w:p w:rsidR="0074330C" w:rsidRDefault="0074330C" w:rsidP="0074330C">
      <w:pPr>
        <w:jc w:val="both"/>
        <w:rPr>
          <w:b/>
        </w:rPr>
      </w:pPr>
    </w:p>
    <w:p w:rsidR="0074330C" w:rsidRDefault="0074330C" w:rsidP="0074330C">
      <w:pPr>
        <w:jc w:val="both"/>
      </w:pPr>
      <w:r>
        <w:rPr>
          <w:b/>
        </w:rPr>
        <w:t xml:space="preserve"> Оценка результативности Программы</w:t>
      </w:r>
      <w:r>
        <w:t xml:space="preserve"> должна осуществляться на основе использования объективных критериев, которые выступают в качестве обобщенных оценочных показателей (индикаторов). Они представлены нравственно-духовными и количественными параметрами.</w:t>
      </w:r>
    </w:p>
    <w:p w:rsidR="0074330C" w:rsidRDefault="0074330C" w:rsidP="0074330C">
      <w:pPr>
        <w:jc w:val="both"/>
      </w:pPr>
      <w:r>
        <w:rPr>
          <w:i/>
        </w:rPr>
        <w:t>Нравственно-духовные параметры</w:t>
      </w:r>
      <w:r>
        <w:t>:</w:t>
      </w:r>
    </w:p>
    <w:p w:rsidR="0074330C" w:rsidRDefault="0074330C" w:rsidP="0074330C">
      <w:pPr>
        <w:jc w:val="both"/>
      </w:pPr>
      <w:r>
        <w:t>- проявление мировоззренческих установок на готовность к защите Отечества, малой родины</w:t>
      </w:r>
    </w:p>
    <w:p w:rsidR="0074330C" w:rsidRDefault="0074330C" w:rsidP="0074330C">
      <w:pPr>
        <w:jc w:val="both"/>
      </w:pPr>
      <w:r>
        <w:t>- повышение толерантности;</w:t>
      </w:r>
    </w:p>
    <w:p w:rsidR="0074330C" w:rsidRDefault="0074330C" w:rsidP="0074330C">
      <w:pPr>
        <w:jc w:val="both"/>
      </w:pPr>
      <w:r>
        <w:t>- упрочнение единства и дружбы представителей разных национальностей;</w:t>
      </w:r>
    </w:p>
    <w:p w:rsidR="0074330C" w:rsidRDefault="0074330C" w:rsidP="0074330C">
      <w:pPr>
        <w:jc w:val="both"/>
        <w:rPr>
          <w:i/>
        </w:rPr>
      </w:pPr>
      <w:r>
        <w:rPr>
          <w:i/>
        </w:rPr>
        <w:t>Количественные параметры – это количество</w:t>
      </w:r>
      <w:r>
        <w:t xml:space="preserve"> проведенных мероприятий по направлению;</w:t>
      </w:r>
    </w:p>
    <w:p w:rsidR="0074330C" w:rsidRDefault="0074330C" w:rsidP="0074330C">
      <w:pPr>
        <w:jc w:val="both"/>
      </w:pPr>
      <w:r>
        <w:t>- городских мероприятий, в которых принимали участие ученики школы;</w:t>
      </w:r>
    </w:p>
    <w:p w:rsidR="0074330C" w:rsidRDefault="0074330C" w:rsidP="0074330C">
      <w:pPr>
        <w:jc w:val="both"/>
      </w:pPr>
      <w:r>
        <w:t>- оформленных стендов;</w:t>
      </w:r>
    </w:p>
    <w:p w:rsidR="0074330C" w:rsidRDefault="0074330C" w:rsidP="0074330C">
      <w:pPr>
        <w:jc w:val="both"/>
      </w:pPr>
      <w:r>
        <w:t>- оформленных материалов;</w:t>
      </w:r>
    </w:p>
    <w:p w:rsidR="0074330C" w:rsidRDefault="0074330C" w:rsidP="0074330C">
      <w:pPr>
        <w:jc w:val="both"/>
      </w:pPr>
      <w:r>
        <w:t xml:space="preserve">- детей с </w:t>
      </w:r>
      <w:proofErr w:type="spellStart"/>
      <w:r>
        <w:t>девиантным</w:t>
      </w:r>
      <w:proofErr w:type="spellEnd"/>
      <w:r>
        <w:t xml:space="preserve"> поведением, в отношении которых применялись формы патриотического воспитания;</w:t>
      </w:r>
    </w:p>
    <w:p w:rsidR="0074330C" w:rsidRDefault="0074330C" w:rsidP="0074330C">
      <w:pPr>
        <w:jc w:val="both"/>
      </w:pPr>
      <w:r>
        <w:t>- выставок патриотической направленности;</w:t>
      </w:r>
    </w:p>
    <w:p w:rsidR="0074330C" w:rsidRDefault="0074330C" w:rsidP="0074330C">
      <w:pPr>
        <w:jc w:val="both"/>
      </w:pPr>
      <w:r>
        <w:t>- конкурсов по патриотической тематике;</w:t>
      </w:r>
    </w:p>
    <w:p w:rsidR="0074330C" w:rsidRDefault="0074330C" w:rsidP="0074330C">
      <w:pPr>
        <w:jc w:val="both"/>
      </w:pPr>
      <w:r>
        <w:t>-  военно-спортивных игр.</w:t>
      </w:r>
    </w:p>
    <w:p w:rsidR="0074330C" w:rsidRDefault="0074330C" w:rsidP="0074330C">
      <w:pPr>
        <w:jc w:val="both"/>
        <w:rPr>
          <w:b/>
        </w:rPr>
      </w:pPr>
    </w:p>
    <w:p w:rsidR="0074330C" w:rsidRDefault="0074330C" w:rsidP="0074330C">
      <w:pPr>
        <w:jc w:val="both"/>
        <w:rPr>
          <w:b/>
        </w:rPr>
      </w:pPr>
    </w:p>
    <w:p w:rsidR="0074330C" w:rsidRDefault="0074330C" w:rsidP="0074330C">
      <w:pPr>
        <w:jc w:val="both"/>
        <w:rPr>
          <w:b/>
        </w:rPr>
      </w:pPr>
    </w:p>
    <w:p w:rsidR="0074330C" w:rsidRDefault="0074330C" w:rsidP="0074330C">
      <w:pPr>
        <w:jc w:val="both"/>
        <w:rPr>
          <w:b/>
        </w:rPr>
      </w:pPr>
    </w:p>
    <w:p w:rsidR="0074330C" w:rsidRDefault="0074330C" w:rsidP="0074330C">
      <w:pPr>
        <w:jc w:val="both"/>
      </w:pPr>
      <w:r>
        <w:rPr>
          <w:b/>
        </w:rPr>
        <w:t>Программа патриотического воспитания рассчитана на 2016-2025 гг</w:t>
      </w:r>
      <w:r>
        <w:t xml:space="preserve">. </w:t>
      </w:r>
    </w:p>
    <w:p w:rsidR="0074330C" w:rsidRDefault="0074330C" w:rsidP="0074330C">
      <w:pPr>
        <w:jc w:val="both"/>
      </w:pPr>
    </w:p>
    <w:p w:rsidR="0074330C" w:rsidRDefault="0074330C" w:rsidP="0074330C">
      <w:pPr>
        <w:jc w:val="both"/>
      </w:pPr>
      <w:r>
        <w:t>Для конкретизации мероприятий на каждый год составляется план воспитательной работы школы на год, который является неотъемлемой частью данной программы.</w:t>
      </w:r>
    </w:p>
    <w:p w:rsidR="00F07265" w:rsidRDefault="00F07265" w:rsidP="0074330C">
      <w:pPr>
        <w:jc w:val="both"/>
        <w:rPr>
          <w:b/>
        </w:rPr>
      </w:pPr>
    </w:p>
    <w:p w:rsidR="0074330C" w:rsidRDefault="0074330C" w:rsidP="0074330C">
      <w:pPr>
        <w:jc w:val="both"/>
      </w:pPr>
      <w:r>
        <w:rPr>
          <w:b/>
        </w:rPr>
        <w:t>В первый год (2016-2017) реализации</w:t>
      </w:r>
      <w:r>
        <w:t>:</w:t>
      </w:r>
    </w:p>
    <w:p w:rsidR="0074330C" w:rsidRDefault="0074330C" w:rsidP="0074330C">
      <w:pPr>
        <w:jc w:val="both"/>
      </w:pPr>
      <w:r>
        <w:t>-  сбор и изучение нормативно-правовых документов;</w:t>
      </w:r>
    </w:p>
    <w:p w:rsidR="0074330C" w:rsidRDefault="0074330C" w:rsidP="0074330C">
      <w:pPr>
        <w:jc w:val="both"/>
      </w:pPr>
      <w:r>
        <w:t>-  определение структуры творческих поисковых групп учащихся;</w:t>
      </w:r>
    </w:p>
    <w:p w:rsidR="0074330C" w:rsidRDefault="0074330C" w:rsidP="0074330C">
      <w:pPr>
        <w:jc w:val="both"/>
      </w:pPr>
      <w:r>
        <w:t>- определение тем поисковых заданий для каждого класса-экипажа;</w:t>
      </w:r>
    </w:p>
    <w:p w:rsidR="0074330C" w:rsidRDefault="0074330C" w:rsidP="0074330C">
      <w:pPr>
        <w:jc w:val="both"/>
      </w:pPr>
      <w:r>
        <w:t>- оформление классных уголков - стендов;</w:t>
      </w:r>
    </w:p>
    <w:p w:rsidR="0074330C" w:rsidRDefault="0074330C" w:rsidP="0074330C">
      <w:pPr>
        <w:jc w:val="both"/>
      </w:pPr>
      <w:r>
        <w:t>- проведение мероприятий, посвященных памяти героя войны нашего земляка Бориса Рукавицына.</w:t>
      </w:r>
    </w:p>
    <w:p w:rsidR="0074330C" w:rsidRDefault="0074330C" w:rsidP="0074330C">
      <w:pPr>
        <w:jc w:val="both"/>
      </w:pPr>
      <w:r>
        <w:t>- составление графика контроля.</w:t>
      </w:r>
    </w:p>
    <w:p w:rsidR="00F07265" w:rsidRDefault="00F07265" w:rsidP="0074330C">
      <w:pPr>
        <w:jc w:val="both"/>
        <w:rPr>
          <w:b/>
        </w:rPr>
      </w:pPr>
    </w:p>
    <w:p w:rsidR="0074330C" w:rsidRDefault="0074330C" w:rsidP="0074330C">
      <w:pPr>
        <w:jc w:val="both"/>
        <w:rPr>
          <w:b/>
        </w:rPr>
      </w:pPr>
      <w:r>
        <w:rPr>
          <w:b/>
        </w:rPr>
        <w:t>Второй год (2017-20119учебный год):</w:t>
      </w:r>
    </w:p>
    <w:p w:rsidR="0074330C" w:rsidRDefault="0074330C" w:rsidP="0074330C">
      <w:pPr>
        <w:jc w:val="both"/>
      </w:pPr>
      <w:r>
        <w:t>- выполнение поисковых заданий;</w:t>
      </w:r>
    </w:p>
    <w:p w:rsidR="0074330C" w:rsidRDefault="0074330C" w:rsidP="0074330C">
      <w:pPr>
        <w:jc w:val="both"/>
      </w:pPr>
      <w:r>
        <w:t>- оформление стендов;</w:t>
      </w:r>
    </w:p>
    <w:p w:rsidR="0074330C" w:rsidRDefault="0074330C" w:rsidP="0074330C">
      <w:pPr>
        <w:jc w:val="both"/>
      </w:pPr>
      <w:r>
        <w:t>- проведение мероприятий, посвященных памяти героя войны нашего земляка Бориса Рукавицына.</w:t>
      </w:r>
    </w:p>
    <w:p w:rsidR="0074330C" w:rsidRDefault="0074330C" w:rsidP="0074330C">
      <w:pPr>
        <w:jc w:val="both"/>
      </w:pPr>
      <w:r>
        <w:t>- реализация графика контроля</w:t>
      </w:r>
    </w:p>
    <w:p w:rsidR="00F07265" w:rsidRDefault="00F07265" w:rsidP="0074330C">
      <w:pPr>
        <w:jc w:val="both"/>
        <w:rPr>
          <w:b/>
        </w:rPr>
      </w:pPr>
    </w:p>
    <w:p w:rsidR="0074330C" w:rsidRDefault="0074330C" w:rsidP="0074330C">
      <w:pPr>
        <w:jc w:val="both"/>
        <w:rPr>
          <w:b/>
        </w:rPr>
      </w:pPr>
      <w:r>
        <w:rPr>
          <w:b/>
        </w:rPr>
        <w:lastRenderedPageBreak/>
        <w:t>Третий год (2019 -2020 учебный год):</w:t>
      </w:r>
    </w:p>
    <w:p w:rsidR="0074330C" w:rsidRDefault="0074330C" w:rsidP="0074330C">
      <w:pPr>
        <w:jc w:val="both"/>
      </w:pPr>
      <w:r>
        <w:t>- выполнение поисковых заданий;</w:t>
      </w:r>
    </w:p>
    <w:p w:rsidR="0074330C" w:rsidRDefault="0074330C" w:rsidP="0074330C">
      <w:pPr>
        <w:jc w:val="both"/>
      </w:pPr>
      <w:r>
        <w:t>- оформление стендов;</w:t>
      </w:r>
    </w:p>
    <w:p w:rsidR="0074330C" w:rsidRDefault="0074330C" w:rsidP="0074330C">
      <w:pPr>
        <w:jc w:val="both"/>
      </w:pPr>
      <w:r>
        <w:t>- сбор материалов электронной книги славы «Война в биографии моей семьи»;</w:t>
      </w:r>
    </w:p>
    <w:p w:rsidR="0074330C" w:rsidRDefault="0074330C" w:rsidP="0074330C">
      <w:pPr>
        <w:jc w:val="both"/>
      </w:pPr>
      <w:r>
        <w:t>- проведение патриотических акций, проведение мероприятий, посвященных памяти героя войны нашего земляка Бориса Рукавицына;</w:t>
      </w:r>
    </w:p>
    <w:p w:rsidR="0074330C" w:rsidRDefault="0074330C" w:rsidP="0074330C">
      <w:pPr>
        <w:jc w:val="both"/>
      </w:pPr>
      <w:r>
        <w:t>- сбор обработанной информации;</w:t>
      </w:r>
    </w:p>
    <w:p w:rsidR="0074330C" w:rsidRDefault="0074330C" w:rsidP="0074330C">
      <w:pPr>
        <w:jc w:val="both"/>
      </w:pPr>
      <w:r>
        <w:t>- обработка информации для дальнейшего управления;</w:t>
      </w:r>
    </w:p>
    <w:p w:rsidR="0074330C" w:rsidRDefault="0074330C" w:rsidP="0074330C">
      <w:pPr>
        <w:jc w:val="both"/>
      </w:pPr>
      <w:r>
        <w:t>- принятие конкретных решений и разработка конкретных рекомендаций на основе полученной информации;</w:t>
      </w:r>
    </w:p>
    <w:p w:rsidR="0074330C" w:rsidRDefault="0074330C" w:rsidP="0074330C">
      <w:pPr>
        <w:jc w:val="both"/>
      </w:pPr>
      <w:r>
        <w:t>- реализация графика контроля.</w:t>
      </w:r>
    </w:p>
    <w:p w:rsidR="00F07265" w:rsidRDefault="00F07265" w:rsidP="0074330C">
      <w:pPr>
        <w:jc w:val="both"/>
        <w:rPr>
          <w:b/>
        </w:rPr>
      </w:pPr>
    </w:p>
    <w:p w:rsidR="0074330C" w:rsidRDefault="0074330C" w:rsidP="0074330C">
      <w:pPr>
        <w:jc w:val="both"/>
        <w:rPr>
          <w:b/>
        </w:rPr>
      </w:pPr>
      <w:r>
        <w:rPr>
          <w:b/>
        </w:rPr>
        <w:t>Четвертый год (2020 - 2022 учебный год):</w:t>
      </w:r>
    </w:p>
    <w:p w:rsidR="0074330C" w:rsidRDefault="0074330C" w:rsidP="0074330C">
      <w:pPr>
        <w:jc w:val="both"/>
        <w:rPr>
          <w:b/>
        </w:rPr>
      </w:pPr>
      <w:r>
        <w:t>- выполнение поисковых заданий</w:t>
      </w:r>
    </w:p>
    <w:p w:rsidR="0074330C" w:rsidRDefault="0074330C" w:rsidP="0074330C">
      <w:pPr>
        <w:jc w:val="both"/>
      </w:pPr>
      <w:r>
        <w:t>- сбор материалов электронной книги славы «Война в биографии моей семьи»;</w:t>
      </w:r>
    </w:p>
    <w:p w:rsidR="0074330C" w:rsidRDefault="0074330C" w:rsidP="0074330C">
      <w:pPr>
        <w:jc w:val="both"/>
      </w:pPr>
      <w:r>
        <w:t>- проведение патриотических акций проведение мероприятий, посвященных памяти героя войны нашего земляка Бориса Рукавицына;</w:t>
      </w:r>
    </w:p>
    <w:p w:rsidR="0074330C" w:rsidRDefault="0074330C" w:rsidP="0074330C">
      <w:pPr>
        <w:jc w:val="both"/>
      </w:pPr>
      <w:r>
        <w:t>- обобщение и оценка результатов опыта работы;</w:t>
      </w:r>
    </w:p>
    <w:p w:rsidR="0074330C" w:rsidRDefault="0074330C" w:rsidP="0074330C">
      <w:pPr>
        <w:jc w:val="both"/>
      </w:pPr>
      <w:r>
        <w:t>- проведение творческих отчетов;</w:t>
      </w:r>
    </w:p>
    <w:p w:rsidR="0074330C" w:rsidRDefault="0074330C" w:rsidP="0074330C">
      <w:pPr>
        <w:jc w:val="both"/>
      </w:pPr>
      <w:r>
        <w:t>- оформление выставок.</w:t>
      </w:r>
    </w:p>
    <w:p w:rsidR="00F07265" w:rsidRDefault="00F07265" w:rsidP="0074330C">
      <w:pPr>
        <w:jc w:val="both"/>
        <w:rPr>
          <w:b/>
        </w:rPr>
      </w:pPr>
    </w:p>
    <w:p w:rsidR="0074330C" w:rsidRDefault="0074330C" w:rsidP="0074330C">
      <w:pPr>
        <w:jc w:val="both"/>
      </w:pPr>
      <w:r>
        <w:rPr>
          <w:b/>
        </w:rPr>
        <w:t>Пятый этап (2022 - 2025 учебные годы</w:t>
      </w:r>
      <w:r>
        <w:t>):</w:t>
      </w:r>
    </w:p>
    <w:p w:rsidR="0074330C" w:rsidRDefault="0074330C" w:rsidP="0074330C">
      <w:pPr>
        <w:jc w:val="both"/>
        <w:rPr>
          <w:b/>
        </w:rPr>
      </w:pPr>
      <w:r>
        <w:t>- выполнение поисковых заданий</w:t>
      </w:r>
    </w:p>
    <w:p w:rsidR="0074330C" w:rsidRDefault="0074330C" w:rsidP="0074330C">
      <w:pPr>
        <w:jc w:val="both"/>
      </w:pPr>
      <w:r>
        <w:t>- оформление стендов;</w:t>
      </w:r>
    </w:p>
    <w:p w:rsidR="0074330C" w:rsidRDefault="0074330C" w:rsidP="0074330C">
      <w:pPr>
        <w:jc w:val="both"/>
      </w:pPr>
      <w:r>
        <w:t xml:space="preserve"> - организация тематических выставок "Война глазами потомков - наследников Великой   Победы";</w:t>
      </w:r>
    </w:p>
    <w:p w:rsidR="0074330C" w:rsidRDefault="0074330C" w:rsidP="0074330C">
      <w:pPr>
        <w:jc w:val="both"/>
      </w:pPr>
      <w:r>
        <w:t>- оформление электронной книги славы «Война в биографии моей семьи»;</w:t>
      </w:r>
    </w:p>
    <w:p w:rsidR="0074330C" w:rsidRDefault="0074330C" w:rsidP="0074330C">
      <w:pPr>
        <w:jc w:val="both"/>
      </w:pPr>
      <w:r>
        <w:t>- проведение мероприятий, посвященных памяти героя войны нашего земляка Бориса Рукавицына, мероприятий в рамках общешкольного проекта «Я помню, я горжусь!»;</w:t>
      </w:r>
    </w:p>
    <w:p w:rsidR="0074330C" w:rsidRDefault="0074330C" w:rsidP="0074330C">
      <w:pPr>
        <w:jc w:val="both"/>
      </w:pPr>
      <w:r>
        <w:t>- сбор и накопление материалов из опыта работы;</w:t>
      </w:r>
    </w:p>
    <w:p w:rsidR="0074330C" w:rsidRDefault="0074330C" w:rsidP="0074330C">
      <w:pPr>
        <w:jc w:val="both"/>
      </w:pPr>
      <w:r>
        <w:t xml:space="preserve">- оформление классных уголков- разделов музейной экспозиции </w:t>
      </w:r>
    </w:p>
    <w:p w:rsidR="0074330C" w:rsidRDefault="0074330C" w:rsidP="0074330C">
      <w:pPr>
        <w:jc w:val="both"/>
      </w:pPr>
      <w:r>
        <w:t xml:space="preserve"> - анализ работы по направлению;</w:t>
      </w:r>
    </w:p>
    <w:p w:rsidR="0074330C" w:rsidRDefault="0074330C" w:rsidP="0074330C">
      <w:pPr>
        <w:jc w:val="both"/>
        <w:rPr>
          <w:rStyle w:val="a5"/>
          <w:b w:val="0"/>
          <w:bCs w:val="0"/>
        </w:rPr>
      </w:pPr>
      <w:r>
        <w:t>- определение перспектив.</w:t>
      </w:r>
    </w:p>
    <w:p w:rsidR="0074330C" w:rsidRDefault="0074330C" w:rsidP="0074330C">
      <w:pPr>
        <w:pStyle w:val="a4"/>
        <w:spacing w:before="0" w:beforeAutospacing="0" w:after="0" w:afterAutospacing="0"/>
        <w:jc w:val="both"/>
        <w:rPr>
          <w:rStyle w:val="a5"/>
        </w:rPr>
      </w:pPr>
    </w:p>
    <w:p w:rsidR="0074330C" w:rsidRDefault="0074330C" w:rsidP="00F07265">
      <w:pPr>
        <w:pStyle w:val="a4"/>
        <w:spacing w:before="0" w:beforeAutospacing="0" w:after="0" w:afterAutospacing="0"/>
        <w:jc w:val="both"/>
      </w:pPr>
      <w:r>
        <w:rPr>
          <w:rStyle w:val="a5"/>
        </w:rPr>
        <w:t>Оценка эффективности Программы</w:t>
      </w:r>
    </w:p>
    <w:p w:rsidR="0074330C" w:rsidRDefault="0074330C" w:rsidP="0074330C">
      <w:pPr>
        <w:pStyle w:val="a4"/>
        <w:spacing w:before="0" w:beforeAutospacing="0" w:after="0" w:afterAutospacing="0"/>
        <w:ind w:firstLine="540"/>
        <w:jc w:val="both"/>
      </w:pPr>
      <w:r>
        <w:t xml:space="preserve">Оценка эффективности Программы правового, гражданско-патриотического воспитания обеспечивается: </w:t>
      </w:r>
    </w:p>
    <w:p w:rsidR="0074330C" w:rsidRDefault="0074330C" w:rsidP="0074330C">
      <w:pPr>
        <w:numPr>
          <w:ilvl w:val="0"/>
          <w:numId w:val="2"/>
        </w:numPr>
        <w:tabs>
          <w:tab w:val="num" w:pos="540"/>
        </w:tabs>
        <w:ind w:left="180" w:firstLine="0"/>
        <w:jc w:val="both"/>
      </w:pPr>
      <w:r>
        <w:t>средствами общественного контроля через публичный доклад школы, "Дни открытых дверей", конференции, круглые столы, семинары, проводимые администрацией школы, управлением образования;</w:t>
      </w:r>
    </w:p>
    <w:p w:rsidR="0074330C" w:rsidRDefault="0074330C" w:rsidP="0074330C">
      <w:pPr>
        <w:numPr>
          <w:ilvl w:val="0"/>
          <w:numId w:val="2"/>
        </w:numPr>
        <w:tabs>
          <w:tab w:val="num" w:pos="540"/>
        </w:tabs>
        <w:ind w:left="180" w:firstLine="0"/>
        <w:jc w:val="both"/>
      </w:pPr>
      <w:r>
        <w:t>регулярным обсуждением хода реализации в методических объединениях, на совещаниях;</w:t>
      </w:r>
    </w:p>
    <w:p w:rsidR="0074330C" w:rsidRDefault="0074330C" w:rsidP="0074330C">
      <w:pPr>
        <w:numPr>
          <w:ilvl w:val="0"/>
          <w:numId w:val="2"/>
        </w:numPr>
        <w:tabs>
          <w:tab w:val="num" w:pos="540"/>
        </w:tabs>
        <w:ind w:left="180" w:firstLine="0"/>
        <w:jc w:val="both"/>
      </w:pPr>
      <w:r>
        <w:t xml:space="preserve">разработкой локальных актов, методических материалов, направленных на совершенствование системы воспитания в образовательном пространстве </w:t>
      </w:r>
    </w:p>
    <w:p w:rsidR="0074330C" w:rsidRDefault="0074330C" w:rsidP="0074330C">
      <w:pPr>
        <w:numPr>
          <w:ilvl w:val="0"/>
          <w:numId w:val="2"/>
        </w:numPr>
        <w:tabs>
          <w:tab w:val="num" w:pos="540"/>
        </w:tabs>
        <w:ind w:left="180" w:firstLine="0"/>
        <w:jc w:val="both"/>
      </w:pPr>
      <w:r>
        <w:t>подготовкой и информационным обеспечением кадров, ведущих работу по реализации Программы, объединением их усилий в рамках проблемно-творческих групп, временных творческих и научно-исследовательских коллективов, общественных организаций;</w:t>
      </w:r>
    </w:p>
    <w:p w:rsidR="0074330C" w:rsidRDefault="0074330C" w:rsidP="0074330C">
      <w:pPr>
        <w:numPr>
          <w:ilvl w:val="0"/>
          <w:numId w:val="2"/>
        </w:numPr>
        <w:tabs>
          <w:tab w:val="num" w:pos="540"/>
        </w:tabs>
        <w:ind w:left="180" w:firstLine="0"/>
        <w:jc w:val="both"/>
      </w:pPr>
      <w:r>
        <w:t>через коммуникативные средства общения, Интернет;</w:t>
      </w:r>
    </w:p>
    <w:p w:rsidR="0074330C" w:rsidRDefault="0074330C" w:rsidP="0074330C">
      <w:pPr>
        <w:numPr>
          <w:ilvl w:val="0"/>
          <w:numId w:val="2"/>
        </w:numPr>
        <w:tabs>
          <w:tab w:val="num" w:pos="540"/>
        </w:tabs>
        <w:ind w:left="180" w:firstLine="0"/>
        <w:jc w:val="both"/>
      </w:pPr>
      <w:r>
        <w:t>участием и победами в муниципальных, региональных и федеральных конкурсах гражданско-патриотической направленности.</w:t>
      </w:r>
    </w:p>
    <w:p w:rsidR="00F07265" w:rsidRDefault="00F07265" w:rsidP="0074330C">
      <w:pPr>
        <w:jc w:val="both"/>
        <w:rPr>
          <w:b/>
        </w:rPr>
      </w:pPr>
      <w:bookmarkStart w:id="0" w:name="_GoBack"/>
      <w:bookmarkEnd w:id="0"/>
    </w:p>
    <w:p w:rsidR="0074330C" w:rsidRDefault="0074330C" w:rsidP="0074330C">
      <w:pPr>
        <w:jc w:val="both"/>
        <w:rPr>
          <w:b/>
        </w:rPr>
      </w:pPr>
      <w:r>
        <w:rPr>
          <w:b/>
        </w:rPr>
        <w:lastRenderedPageBreak/>
        <w:t>Принципами патриотического воспитания являются:</w:t>
      </w:r>
    </w:p>
    <w:p w:rsidR="0074330C" w:rsidRDefault="0074330C" w:rsidP="0074330C">
      <w:pPr>
        <w:jc w:val="both"/>
      </w:pPr>
      <w:r>
        <w:t>- принцип системно-организационного подхода, который предполагает скоординированную, целенаправленную работу всех классов по единому направлению; соподчинение всех мероприятий в единую систему;</w:t>
      </w:r>
    </w:p>
    <w:p w:rsidR="0074330C" w:rsidRDefault="0074330C" w:rsidP="0074330C">
      <w:pPr>
        <w:jc w:val="both"/>
      </w:pPr>
      <w:r>
        <w:t>- принцип адресного подхода в формировании патриотизма, предполагающий использование особых форм и методов патриотической работы, возрастных групп учащихся;</w:t>
      </w:r>
    </w:p>
    <w:p w:rsidR="0074330C" w:rsidRDefault="0074330C" w:rsidP="0074330C">
      <w:pPr>
        <w:jc w:val="both"/>
      </w:pPr>
      <w:r>
        <w:t xml:space="preserve">- принцип активности и </w:t>
      </w:r>
      <w:proofErr w:type="spellStart"/>
      <w:r>
        <w:t>наступательности</w:t>
      </w:r>
      <w:proofErr w:type="spellEnd"/>
      <w:r>
        <w:t>, который предусматривает настойчивость и разумную инициативу в трансформации мировоззрения учащихся и их ценностных установок, ориентированных на национальные интересы России;</w:t>
      </w:r>
    </w:p>
    <w:p w:rsidR="0074330C" w:rsidRDefault="0074330C" w:rsidP="0074330C">
      <w:pPr>
        <w:jc w:val="both"/>
      </w:pPr>
      <w:r>
        <w:t>- принцип универсальности основных направлений патриотического воспитания предполагает необходимость задействовать такие факторы формирования патриотизма, как социально-ценный опыт прошлых поколений, который культивирует чувство гордости за своих предков, национальные традиции в быту, внутрисемейных отношениях, учебе, подходах к труду и его мотивации, методах творчества. Только такой целостный, комплексный подход позволит восстановить историческую преемственность поколений, наше общее, российское интеллектуально-нравственное поле;</w:t>
      </w:r>
    </w:p>
    <w:p w:rsidR="0074330C" w:rsidRDefault="0074330C" w:rsidP="0074330C">
      <w:pPr>
        <w:jc w:val="both"/>
      </w:pPr>
      <w:r>
        <w:t xml:space="preserve">- принцип учета условий в пропаганде патриотических идей и ценностей означает пропаганду идей и ценностей не только российского патриотизма, но и местного или регионального, характеризующегося привязанностью, любовью к родному краю, городу, улице, школе, классу.   </w:t>
      </w:r>
    </w:p>
    <w:p w:rsidR="0074330C" w:rsidRDefault="0074330C" w:rsidP="0074330C">
      <w:pPr>
        <w:pStyle w:val="a4"/>
        <w:spacing w:before="0" w:beforeAutospacing="0" w:after="0" w:afterAutospacing="0"/>
        <w:ind w:firstLine="540"/>
        <w:jc w:val="both"/>
      </w:pPr>
    </w:p>
    <w:p w:rsidR="0074330C" w:rsidRDefault="0074330C" w:rsidP="0074330C">
      <w:pPr>
        <w:pStyle w:val="a4"/>
        <w:spacing w:before="0" w:beforeAutospacing="0" w:after="0" w:afterAutospacing="0"/>
        <w:ind w:firstLine="540"/>
        <w:jc w:val="both"/>
      </w:pPr>
      <w:r>
        <w:rPr>
          <w:rStyle w:val="a5"/>
        </w:rPr>
        <w:t>Реализация этих принципов осуществляется по следующим направлениям:</w:t>
      </w:r>
    </w:p>
    <w:p w:rsidR="0074330C" w:rsidRDefault="0074330C" w:rsidP="0074330C">
      <w:pPr>
        <w:pStyle w:val="a4"/>
        <w:spacing w:before="0" w:beforeAutospacing="0" w:after="0" w:afterAutospacing="0"/>
        <w:ind w:firstLine="540"/>
        <w:jc w:val="both"/>
      </w:pPr>
      <w:r>
        <w:t>Социальное - формирование добросовестного отношения к учебе; формирование терпимости к чужой вере (религиозные отношения); формирование культуры межличностных отношений (в том числе межнациональных); воспитание уважения к традициям семьи; формирование взаимопонимания между семьей и ребенком.</w:t>
      </w:r>
    </w:p>
    <w:p w:rsidR="0074330C" w:rsidRDefault="0074330C" w:rsidP="0074330C">
      <w:pPr>
        <w:pStyle w:val="a4"/>
        <w:spacing w:before="0" w:beforeAutospacing="0" w:after="0" w:afterAutospacing="0"/>
        <w:jc w:val="both"/>
      </w:pPr>
      <w:r>
        <w:rPr>
          <w:i/>
          <w:iCs/>
          <w:u w:val="single"/>
        </w:rPr>
        <w:t xml:space="preserve"> включает:</w:t>
      </w:r>
      <w:r>
        <w:t xml:space="preserve"> ознакомление с основами человеческого общения (коммуникативного, интерактивного: умение взаимодействовать с собеседником, перцептивного: умение воспринимать, чувствовать собеседника), развитие культуры межличностных отношений, ответственности за сбои поступки. Понимание и восприятие различных религиозных культур, способность результативно и с высокой эффективностью выполнять общественные обязанности и достигать конкретных целей, умение прогнозировать и реализовывать планы своего профессионального роста.</w:t>
      </w:r>
    </w:p>
    <w:p w:rsidR="0074330C" w:rsidRDefault="0074330C" w:rsidP="0074330C">
      <w:pPr>
        <w:pStyle w:val="a4"/>
        <w:spacing w:before="0" w:beforeAutospacing="0" w:after="0" w:afterAutospacing="0"/>
        <w:ind w:firstLine="540"/>
        <w:jc w:val="both"/>
      </w:pPr>
      <w:r>
        <w:t xml:space="preserve">Политическое - воспитание правовой культуры; формирование понимания политических и правовых событий; формирование последовательной, твердой, аргументированной активной гражданской позиции и патриота своей страны. </w:t>
      </w:r>
    </w:p>
    <w:p w:rsidR="0074330C" w:rsidRDefault="0074330C" w:rsidP="0074330C">
      <w:pPr>
        <w:pStyle w:val="a4"/>
        <w:spacing w:before="0" w:beforeAutospacing="0" w:after="0" w:afterAutospacing="0"/>
        <w:jc w:val="both"/>
      </w:pPr>
      <w:r>
        <w:rPr>
          <w:i/>
          <w:iCs/>
          <w:u w:val="single"/>
        </w:rPr>
        <w:t xml:space="preserve"> включает:</w:t>
      </w:r>
      <w:r>
        <w:t xml:space="preserve"> политическую и правовую грамотность, ознакомление с законами государства, особенно с правами и обязанностями гражданина России; воспитание готовности делать все лично от себя зависящее для сохранения и возрождения России, ее экономики, культуры, нравственности, духовности, социальной сферы и т.д.</w:t>
      </w:r>
    </w:p>
    <w:p w:rsidR="0074330C" w:rsidRDefault="0074330C" w:rsidP="0074330C">
      <w:pPr>
        <w:pStyle w:val="a4"/>
        <w:spacing w:before="0" w:beforeAutospacing="0" w:after="0" w:afterAutospacing="0"/>
        <w:ind w:firstLine="540"/>
        <w:jc w:val="both"/>
      </w:pPr>
      <w:r>
        <w:t xml:space="preserve">Экономическое - формирование функциональной экономической грамотности; бережного отношения к вопросам собственности. </w:t>
      </w:r>
    </w:p>
    <w:p w:rsidR="0074330C" w:rsidRDefault="0074330C" w:rsidP="0074330C">
      <w:pPr>
        <w:pStyle w:val="a4"/>
        <w:spacing w:before="0" w:beforeAutospacing="0" w:after="0" w:afterAutospacing="0"/>
        <w:jc w:val="both"/>
      </w:pPr>
      <w:r>
        <w:rPr>
          <w:i/>
          <w:iCs/>
          <w:u w:val="single"/>
        </w:rPr>
        <w:t>включает:</w:t>
      </w:r>
      <w:r>
        <w:t xml:space="preserve"> формирование добросовестного отношения к государственной и личной собственности, выбор и принципы рационального поведения в социуме, принципы анализа и принятия экономических решений, направленных на улучшение экономической ситуации в стране, экономического роста, избежание "главных" экономических болезней (инфляция, безработица, спад экономического развития).</w:t>
      </w:r>
    </w:p>
    <w:p w:rsidR="0074330C" w:rsidRDefault="0074330C" w:rsidP="0074330C">
      <w:pPr>
        <w:pStyle w:val="a4"/>
        <w:spacing w:before="0" w:beforeAutospacing="0" w:after="0" w:afterAutospacing="0"/>
        <w:ind w:firstLine="540"/>
        <w:jc w:val="both"/>
      </w:pPr>
      <w:r>
        <w:t xml:space="preserve">Нравственное - воспитание чувства прекрасного; воспитание любви к Родине; знание и формирование уважения к Российским традициям (в том числе религиозным); формирование общечеловеческих ценностей. </w:t>
      </w:r>
    </w:p>
    <w:p w:rsidR="0074330C" w:rsidRDefault="0074330C" w:rsidP="0074330C">
      <w:pPr>
        <w:pStyle w:val="a4"/>
        <w:spacing w:before="0" w:beforeAutospacing="0" w:after="0" w:afterAutospacing="0"/>
        <w:jc w:val="both"/>
      </w:pPr>
      <w:r>
        <w:rPr>
          <w:i/>
          <w:iCs/>
          <w:u w:val="single"/>
        </w:rPr>
        <w:lastRenderedPageBreak/>
        <w:t>включает:</w:t>
      </w:r>
      <w:r>
        <w:t xml:space="preserve"> развитие высокой культуры и образованности, формирование высоконравственных, профессионально-этических норм поведения, беззаветную любовь и преданность Родине, гордость за принадлежность к российскому народу, его свершениям, испытаниям и проблемам, почитание национальных святынь и символов, готовность к самоотверженному служению обществу и государству, качеств ответственности и коллективизма. </w:t>
      </w:r>
    </w:p>
    <w:p w:rsidR="0074330C" w:rsidRDefault="0074330C" w:rsidP="0074330C">
      <w:pPr>
        <w:pStyle w:val="a4"/>
        <w:spacing w:before="0" w:beforeAutospacing="0" w:after="0" w:afterAutospacing="0"/>
        <w:jc w:val="both"/>
        <w:rPr>
          <w:rStyle w:val="a5"/>
        </w:rPr>
      </w:pPr>
    </w:p>
    <w:p w:rsidR="0074330C" w:rsidRDefault="0074330C" w:rsidP="0074330C">
      <w:pPr>
        <w:pStyle w:val="a4"/>
        <w:spacing w:before="0" w:beforeAutospacing="0" w:after="0" w:afterAutospacing="0"/>
        <w:jc w:val="both"/>
        <w:rPr>
          <w:rStyle w:val="a5"/>
        </w:rPr>
      </w:pPr>
    </w:p>
    <w:p w:rsidR="0074330C" w:rsidRDefault="0074330C" w:rsidP="0074330C">
      <w:pPr>
        <w:pStyle w:val="a4"/>
        <w:spacing w:before="0" w:beforeAutospacing="0" w:after="0" w:afterAutospacing="0"/>
        <w:jc w:val="both"/>
        <w:rPr>
          <w:rStyle w:val="a5"/>
        </w:rPr>
      </w:pPr>
      <w:r>
        <w:rPr>
          <w:rStyle w:val="a5"/>
        </w:rPr>
        <w:t>Методы формирования гражданско-патриотических качеств личности</w:t>
      </w:r>
    </w:p>
    <w:p w:rsidR="0074330C" w:rsidRDefault="0074330C" w:rsidP="0074330C">
      <w:pPr>
        <w:pStyle w:val="a4"/>
        <w:spacing w:before="0" w:beforeAutospacing="0" w:after="0" w:afterAutospacing="0"/>
        <w:jc w:val="both"/>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33"/>
        <w:gridCol w:w="2135"/>
        <w:gridCol w:w="2696"/>
        <w:gridCol w:w="3481"/>
      </w:tblGrid>
      <w:tr w:rsidR="0074330C" w:rsidTr="0074330C">
        <w:trPr>
          <w:tblCellSpacing w:w="7" w:type="dxa"/>
          <w:jc w:val="center"/>
        </w:trPr>
        <w:tc>
          <w:tcPr>
            <w:tcW w:w="0" w:type="auto"/>
            <w:tcBorders>
              <w:top w:val="single" w:sz="4" w:space="0" w:color="auto"/>
              <w:left w:val="single" w:sz="4" w:space="0" w:color="auto"/>
              <w:bottom w:val="single" w:sz="4" w:space="0" w:color="auto"/>
              <w:right w:val="single" w:sz="4" w:space="0" w:color="auto"/>
            </w:tcBorders>
            <w:hideMark/>
          </w:tcPr>
          <w:p w:rsidR="0074330C" w:rsidRDefault="0074330C">
            <w:pPr>
              <w:ind w:firstLine="540"/>
              <w:jc w:val="both"/>
              <w:rPr>
                <w:sz w:val="22"/>
                <w:szCs w:val="22"/>
              </w:rPr>
            </w:pPr>
            <w:r>
              <w:rPr>
                <w:rStyle w:val="a5"/>
                <w:sz w:val="22"/>
                <w:szCs w:val="22"/>
              </w:rPr>
              <w:t>№ п/п</w:t>
            </w:r>
          </w:p>
        </w:tc>
        <w:tc>
          <w:tcPr>
            <w:tcW w:w="0" w:type="auto"/>
            <w:tcBorders>
              <w:top w:val="single" w:sz="4" w:space="0" w:color="auto"/>
              <w:left w:val="single" w:sz="4" w:space="0" w:color="auto"/>
              <w:bottom w:val="single" w:sz="4" w:space="0" w:color="auto"/>
              <w:right w:val="single" w:sz="4" w:space="0" w:color="auto"/>
            </w:tcBorders>
            <w:hideMark/>
          </w:tcPr>
          <w:p w:rsidR="0074330C" w:rsidRDefault="0074330C">
            <w:pPr>
              <w:jc w:val="both"/>
              <w:rPr>
                <w:sz w:val="22"/>
                <w:szCs w:val="22"/>
              </w:rPr>
            </w:pPr>
            <w:r>
              <w:rPr>
                <w:rStyle w:val="a5"/>
                <w:sz w:val="22"/>
                <w:szCs w:val="22"/>
              </w:rPr>
              <w:t>Группа методов</w:t>
            </w:r>
          </w:p>
        </w:tc>
        <w:tc>
          <w:tcPr>
            <w:tcW w:w="0" w:type="auto"/>
            <w:tcBorders>
              <w:top w:val="single" w:sz="4" w:space="0" w:color="auto"/>
              <w:left w:val="single" w:sz="4" w:space="0" w:color="auto"/>
              <w:bottom w:val="single" w:sz="4" w:space="0" w:color="auto"/>
              <w:right w:val="single" w:sz="4" w:space="0" w:color="auto"/>
            </w:tcBorders>
            <w:hideMark/>
          </w:tcPr>
          <w:p w:rsidR="0074330C" w:rsidRDefault="0074330C">
            <w:pPr>
              <w:ind w:firstLine="44"/>
              <w:jc w:val="both"/>
              <w:rPr>
                <w:sz w:val="22"/>
                <w:szCs w:val="22"/>
              </w:rPr>
            </w:pPr>
            <w:r>
              <w:rPr>
                <w:rStyle w:val="a5"/>
                <w:sz w:val="22"/>
                <w:szCs w:val="22"/>
              </w:rPr>
              <w:t>Методы</w:t>
            </w:r>
          </w:p>
        </w:tc>
        <w:tc>
          <w:tcPr>
            <w:tcW w:w="0" w:type="auto"/>
            <w:tcBorders>
              <w:top w:val="single" w:sz="4" w:space="0" w:color="auto"/>
              <w:left w:val="single" w:sz="4" w:space="0" w:color="auto"/>
              <w:bottom w:val="single" w:sz="4" w:space="0" w:color="auto"/>
              <w:right w:val="single" w:sz="4" w:space="0" w:color="auto"/>
            </w:tcBorders>
            <w:hideMark/>
          </w:tcPr>
          <w:p w:rsidR="0074330C" w:rsidRDefault="0074330C">
            <w:pPr>
              <w:ind w:firstLine="52"/>
              <w:jc w:val="both"/>
              <w:rPr>
                <w:sz w:val="22"/>
                <w:szCs w:val="22"/>
              </w:rPr>
            </w:pPr>
            <w:r>
              <w:rPr>
                <w:rStyle w:val="a5"/>
                <w:sz w:val="22"/>
                <w:szCs w:val="22"/>
              </w:rPr>
              <w:t>Свойства методов</w:t>
            </w:r>
          </w:p>
        </w:tc>
      </w:tr>
      <w:tr w:rsidR="0074330C" w:rsidTr="0074330C">
        <w:trPr>
          <w:tblCellSpacing w:w="7" w:type="dxa"/>
          <w:jc w:val="center"/>
        </w:trPr>
        <w:tc>
          <w:tcPr>
            <w:tcW w:w="0" w:type="auto"/>
            <w:tcBorders>
              <w:top w:val="single" w:sz="4" w:space="0" w:color="auto"/>
              <w:left w:val="single" w:sz="4" w:space="0" w:color="auto"/>
              <w:bottom w:val="single" w:sz="4" w:space="0" w:color="auto"/>
              <w:right w:val="single" w:sz="4" w:space="0" w:color="auto"/>
            </w:tcBorders>
            <w:hideMark/>
          </w:tcPr>
          <w:p w:rsidR="0074330C" w:rsidRDefault="0074330C">
            <w:pPr>
              <w:ind w:firstLine="540"/>
              <w:jc w:val="both"/>
              <w:rPr>
                <w:sz w:val="22"/>
                <w:szCs w:val="22"/>
              </w:rPr>
            </w:pPr>
            <w:r>
              <w:rPr>
                <w:sz w:val="22"/>
                <w:szCs w:val="22"/>
              </w:rPr>
              <w:t>I</w:t>
            </w:r>
          </w:p>
        </w:tc>
        <w:tc>
          <w:tcPr>
            <w:tcW w:w="0" w:type="auto"/>
            <w:tcBorders>
              <w:top w:val="single" w:sz="4" w:space="0" w:color="auto"/>
              <w:left w:val="single" w:sz="4" w:space="0" w:color="auto"/>
              <w:bottom w:val="single" w:sz="4" w:space="0" w:color="auto"/>
              <w:right w:val="single" w:sz="4" w:space="0" w:color="auto"/>
            </w:tcBorders>
            <w:hideMark/>
          </w:tcPr>
          <w:p w:rsidR="0074330C" w:rsidRDefault="0074330C">
            <w:pPr>
              <w:jc w:val="both"/>
              <w:rPr>
                <w:sz w:val="22"/>
                <w:szCs w:val="22"/>
              </w:rPr>
            </w:pPr>
            <w:r>
              <w:rPr>
                <w:sz w:val="22"/>
                <w:szCs w:val="22"/>
              </w:rPr>
              <w:t>Методы формирования сознания личности</w:t>
            </w:r>
          </w:p>
        </w:tc>
        <w:tc>
          <w:tcPr>
            <w:tcW w:w="0" w:type="auto"/>
            <w:tcBorders>
              <w:top w:val="single" w:sz="4" w:space="0" w:color="auto"/>
              <w:left w:val="single" w:sz="4" w:space="0" w:color="auto"/>
              <w:bottom w:val="single" w:sz="4" w:space="0" w:color="auto"/>
              <w:right w:val="single" w:sz="4" w:space="0" w:color="auto"/>
            </w:tcBorders>
            <w:hideMark/>
          </w:tcPr>
          <w:p w:rsidR="0074330C" w:rsidRDefault="0074330C">
            <w:pPr>
              <w:ind w:firstLine="44"/>
              <w:jc w:val="both"/>
              <w:rPr>
                <w:sz w:val="22"/>
                <w:szCs w:val="22"/>
              </w:rPr>
            </w:pPr>
            <w:r>
              <w:rPr>
                <w:sz w:val="22"/>
                <w:szCs w:val="22"/>
              </w:rPr>
              <w:t xml:space="preserve">Убеждение, внушение, беседы, лекции, дискуссии, метод примера </w:t>
            </w:r>
          </w:p>
        </w:tc>
        <w:tc>
          <w:tcPr>
            <w:tcW w:w="0" w:type="auto"/>
            <w:tcBorders>
              <w:top w:val="single" w:sz="4" w:space="0" w:color="auto"/>
              <w:left w:val="single" w:sz="4" w:space="0" w:color="auto"/>
              <w:bottom w:val="single" w:sz="4" w:space="0" w:color="auto"/>
              <w:right w:val="single" w:sz="4" w:space="0" w:color="auto"/>
            </w:tcBorders>
            <w:hideMark/>
          </w:tcPr>
          <w:p w:rsidR="0074330C" w:rsidRDefault="0074330C">
            <w:pPr>
              <w:ind w:firstLine="52"/>
              <w:jc w:val="both"/>
              <w:rPr>
                <w:sz w:val="22"/>
                <w:szCs w:val="22"/>
              </w:rPr>
            </w:pPr>
            <w:r>
              <w:rPr>
                <w:sz w:val="22"/>
                <w:szCs w:val="22"/>
              </w:rPr>
              <w:t>Постановка подростка в позицию полноправного участника процесса, т.е. он не объект для применения данных методов, а сам принимает активное участие в их использовании.</w:t>
            </w:r>
          </w:p>
        </w:tc>
      </w:tr>
      <w:tr w:rsidR="0074330C" w:rsidTr="0074330C">
        <w:trPr>
          <w:tblCellSpacing w:w="7" w:type="dxa"/>
          <w:jc w:val="center"/>
        </w:trPr>
        <w:tc>
          <w:tcPr>
            <w:tcW w:w="0" w:type="auto"/>
            <w:tcBorders>
              <w:top w:val="single" w:sz="4" w:space="0" w:color="auto"/>
              <w:left w:val="single" w:sz="4" w:space="0" w:color="auto"/>
              <w:bottom w:val="single" w:sz="4" w:space="0" w:color="auto"/>
              <w:right w:val="single" w:sz="4" w:space="0" w:color="auto"/>
            </w:tcBorders>
            <w:hideMark/>
          </w:tcPr>
          <w:p w:rsidR="0074330C" w:rsidRDefault="0074330C">
            <w:pPr>
              <w:ind w:firstLine="540"/>
              <w:jc w:val="both"/>
              <w:rPr>
                <w:sz w:val="22"/>
                <w:szCs w:val="22"/>
              </w:rPr>
            </w:pPr>
            <w:r>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74330C" w:rsidRDefault="0074330C">
            <w:pPr>
              <w:jc w:val="both"/>
              <w:rPr>
                <w:sz w:val="22"/>
                <w:szCs w:val="22"/>
              </w:rPr>
            </w:pPr>
            <w:r>
              <w:rPr>
                <w:sz w:val="22"/>
                <w:szCs w:val="22"/>
              </w:rPr>
              <w:t>Методы организации деятельности и формирования опыта гражданского поведения</w:t>
            </w:r>
          </w:p>
        </w:tc>
        <w:tc>
          <w:tcPr>
            <w:tcW w:w="0" w:type="auto"/>
            <w:tcBorders>
              <w:top w:val="single" w:sz="4" w:space="0" w:color="auto"/>
              <w:left w:val="single" w:sz="4" w:space="0" w:color="auto"/>
              <w:bottom w:val="single" w:sz="4" w:space="0" w:color="auto"/>
              <w:right w:val="single" w:sz="4" w:space="0" w:color="auto"/>
            </w:tcBorders>
            <w:hideMark/>
          </w:tcPr>
          <w:p w:rsidR="0074330C" w:rsidRDefault="0074330C">
            <w:pPr>
              <w:ind w:firstLine="44"/>
              <w:jc w:val="both"/>
              <w:rPr>
                <w:sz w:val="22"/>
                <w:szCs w:val="22"/>
              </w:rPr>
            </w:pPr>
            <w:r>
              <w:rPr>
                <w:sz w:val="22"/>
                <w:szCs w:val="22"/>
              </w:rPr>
              <w:t>Педагогическое требование, требование коллектива, общественное мнение, поручение, метод - требование, создание воспитывающих ситуаций, коллективное творческое дело, метод проектов</w:t>
            </w:r>
          </w:p>
        </w:tc>
        <w:tc>
          <w:tcPr>
            <w:tcW w:w="0" w:type="auto"/>
            <w:tcBorders>
              <w:top w:val="single" w:sz="4" w:space="0" w:color="auto"/>
              <w:left w:val="single" w:sz="4" w:space="0" w:color="auto"/>
              <w:bottom w:val="single" w:sz="4" w:space="0" w:color="auto"/>
              <w:right w:val="single" w:sz="4" w:space="0" w:color="auto"/>
            </w:tcBorders>
            <w:hideMark/>
          </w:tcPr>
          <w:p w:rsidR="0074330C" w:rsidRDefault="0074330C">
            <w:pPr>
              <w:ind w:firstLine="52"/>
              <w:jc w:val="both"/>
              <w:rPr>
                <w:sz w:val="22"/>
                <w:szCs w:val="22"/>
              </w:rPr>
            </w:pPr>
            <w:r>
              <w:rPr>
                <w:sz w:val="22"/>
                <w:szCs w:val="22"/>
              </w:rPr>
              <w:t>Необходимо создавать ситуации, в которых подросток упражнялся бы в гражданской деятельности, осознавал свои обязанности по отношению к коллективу, обществу, ответственность за свои поступки. Важно демонстрировать значимость гражданской деятельности подростков для общества. С помощью регулирующих требований формируются традиции поведения.</w:t>
            </w:r>
          </w:p>
        </w:tc>
      </w:tr>
      <w:tr w:rsidR="0074330C" w:rsidTr="0074330C">
        <w:trPr>
          <w:tblCellSpacing w:w="7" w:type="dxa"/>
          <w:jc w:val="center"/>
        </w:trPr>
        <w:tc>
          <w:tcPr>
            <w:tcW w:w="0" w:type="auto"/>
            <w:tcBorders>
              <w:top w:val="single" w:sz="4" w:space="0" w:color="auto"/>
              <w:left w:val="single" w:sz="4" w:space="0" w:color="auto"/>
              <w:bottom w:val="single" w:sz="4" w:space="0" w:color="auto"/>
              <w:right w:val="single" w:sz="4" w:space="0" w:color="auto"/>
            </w:tcBorders>
            <w:hideMark/>
          </w:tcPr>
          <w:p w:rsidR="0074330C" w:rsidRDefault="0074330C">
            <w:pPr>
              <w:ind w:firstLine="540"/>
              <w:jc w:val="both"/>
              <w:rPr>
                <w:sz w:val="22"/>
                <w:szCs w:val="22"/>
              </w:rPr>
            </w:pPr>
            <w:r>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74330C" w:rsidRDefault="0074330C">
            <w:pPr>
              <w:jc w:val="both"/>
              <w:rPr>
                <w:sz w:val="22"/>
                <w:szCs w:val="22"/>
              </w:rPr>
            </w:pPr>
            <w:r>
              <w:rPr>
                <w:sz w:val="22"/>
                <w:szCs w:val="22"/>
              </w:rPr>
              <w:t>Методы стимулирования деятельности и поведения</w:t>
            </w:r>
          </w:p>
        </w:tc>
        <w:tc>
          <w:tcPr>
            <w:tcW w:w="0" w:type="auto"/>
            <w:tcBorders>
              <w:top w:val="single" w:sz="4" w:space="0" w:color="auto"/>
              <w:left w:val="single" w:sz="4" w:space="0" w:color="auto"/>
              <w:bottom w:val="single" w:sz="4" w:space="0" w:color="auto"/>
              <w:right w:val="single" w:sz="4" w:space="0" w:color="auto"/>
            </w:tcBorders>
            <w:hideMark/>
          </w:tcPr>
          <w:p w:rsidR="0074330C" w:rsidRDefault="0074330C">
            <w:pPr>
              <w:ind w:firstLine="44"/>
              <w:jc w:val="both"/>
              <w:rPr>
                <w:sz w:val="22"/>
                <w:szCs w:val="22"/>
              </w:rPr>
            </w:pPr>
            <w:r>
              <w:rPr>
                <w:sz w:val="22"/>
                <w:szCs w:val="22"/>
              </w:rPr>
              <w:t>Соревнование, поощрение, наказание, взаимовыручка, создание ситуации успеха</w:t>
            </w:r>
          </w:p>
        </w:tc>
        <w:tc>
          <w:tcPr>
            <w:tcW w:w="0" w:type="auto"/>
            <w:tcBorders>
              <w:top w:val="single" w:sz="4" w:space="0" w:color="auto"/>
              <w:left w:val="single" w:sz="4" w:space="0" w:color="auto"/>
              <w:bottom w:val="single" w:sz="4" w:space="0" w:color="auto"/>
              <w:right w:val="single" w:sz="4" w:space="0" w:color="auto"/>
            </w:tcBorders>
            <w:hideMark/>
          </w:tcPr>
          <w:p w:rsidR="0074330C" w:rsidRDefault="0074330C">
            <w:pPr>
              <w:ind w:firstLine="52"/>
              <w:jc w:val="both"/>
              <w:rPr>
                <w:sz w:val="22"/>
                <w:szCs w:val="22"/>
              </w:rPr>
            </w:pPr>
            <w:r>
              <w:rPr>
                <w:sz w:val="22"/>
                <w:szCs w:val="22"/>
              </w:rPr>
              <w:t>Необходимо побуждать подростка корректировать свое поведение. Стимулирование в различных его формах должно быть дозированным и заслуженным. Стимулирование побуждает подростка к анализу собственной деятельности, программирует дальнейшее поведение.</w:t>
            </w:r>
          </w:p>
        </w:tc>
      </w:tr>
    </w:tbl>
    <w:p w:rsidR="0074330C" w:rsidRDefault="0074330C" w:rsidP="0074330C">
      <w:pPr>
        <w:pStyle w:val="a4"/>
        <w:spacing w:before="0" w:beforeAutospacing="0" w:after="0" w:afterAutospacing="0"/>
        <w:ind w:firstLine="540"/>
        <w:jc w:val="both"/>
        <w:rPr>
          <w:rStyle w:val="a5"/>
        </w:rPr>
      </w:pPr>
    </w:p>
    <w:p w:rsidR="0074330C" w:rsidRDefault="0074330C" w:rsidP="0074330C">
      <w:pPr>
        <w:pStyle w:val="a4"/>
        <w:spacing w:before="0" w:beforeAutospacing="0" w:after="0" w:afterAutospacing="0"/>
        <w:ind w:firstLine="540"/>
        <w:jc w:val="both"/>
        <w:rPr>
          <w:rStyle w:val="a5"/>
        </w:rPr>
      </w:pPr>
    </w:p>
    <w:p w:rsidR="0074330C" w:rsidRDefault="0074330C" w:rsidP="0074330C">
      <w:pPr>
        <w:pStyle w:val="a4"/>
        <w:spacing w:before="0" w:beforeAutospacing="0" w:after="0" w:afterAutospacing="0"/>
        <w:jc w:val="both"/>
        <w:rPr>
          <w:rStyle w:val="a5"/>
        </w:rPr>
      </w:pPr>
    </w:p>
    <w:p w:rsidR="0074330C" w:rsidRDefault="0074330C" w:rsidP="0074330C">
      <w:pPr>
        <w:pStyle w:val="a4"/>
        <w:spacing w:before="0" w:beforeAutospacing="0" w:after="0" w:afterAutospacing="0"/>
        <w:jc w:val="both"/>
      </w:pPr>
      <w:r>
        <w:rPr>
          <w:rStyle w:val="a5"/>
        </w:rPr>
        <w:t>Список литературы.</w:t>
      </w:r>
      <w:r>
        <w:t xml:space="preserve"> </w:t>
      </w:r>
    </w:p>
    <w:p w:rsidR="0074330C" w:rsidRDefault="0074330C" w:rsidP="0074330C">
      <w:pPr>
        <w:numPr>
          <w:ilvl w:val="0"/>
          <w:numId w:val="3"/>
        </w:numPr>
        <w:tabs>
          <w:tab w:val="num" w:pos="0"/>
          <w:tab w:val="num" w:pos="360"/>
        </w:tabs>
        <w:ind w:left="0" w:firstLine="0"/>
        <w:jc w:val="both"/>
      </w:pPr>
      <w:r>
        <w:t>Государственная программа «Патриотическое воспитание граждан РФ на 2011 - 2015 годы». М.,2011</w:t>
      </w:r>
    </w:p>
    <w:p w:rsidR="0074330C" w:rsidRDefault="0074330C" w:rsidP="0074330C">
      <w:pPr>
        <w:numPr>
          <w:ilvl w:val="0"/>
          <w:numId w:val="3"/>
        </w:numPr>
        <w:tabs>
          <w:tab w:val="num" w:pos="0"/>
          <w:tab w:val="num" w:pos="360"/>
        </w:tabs>
        <w:ind w:left="0" w:firstLine="0"/>
        <w:jc w:val="both"/>
      </w:pPr>
      <w:r>
        <w:t xml:space="preserve">Международные документы по правам человека. </w:t>
      </w:r>
      <w:proofErr w:type="spellStart"/>
      <w:r>
        <w:t>Спб</w:t>
      </w:r>
      <w:proofErr w:type="spellEnd"/>
      <w:r>
        <w:t>, 1999</w:t>
      </w:r>
    </w:p>
    <w:p w:rsidR="0074330C" w:rsidRDefault="0074330C" w:rsidP="0074330C">
      <w:pPr>
        <w:numPr>
          <w:ilvl w:val="0"/>
          <w:numId w:val="3"/>
        </w:numPr>
        <w:shd w:val="clear" w:color="auto" w:fill="FFFFFF"/>
        <w:tabs>
          <w:tab w:val="num" w:pos="0"/>
          <w:tab w:val="num" w:pos="360"/>
        </w:tabs>
        <w:ind w:left="0" w:firstLine="0"/>
        <w:jc w:val="both"/>
        <w:rPr>
          <w:color w:val="000000"/>
        </w:rPr>
      </w:pPr>
      <w:r>
        <w:rPr>
          <w:iCs/>
          <w:color w:val="000000"/>
        </w:rPr>
        <w:t>Орленко Л</w:t>
      </w:r>
      <w:r>
        <w:rPr>
          <w:color w:val="000000"/>
        </w:rPr>
        <w:t>. Модернизация экономики в России // Национальные интересы: приоритеты и безопасность. 2010. № 34.</w:t>
      </w:r>
    </w:p>
    <w:p w:rsidR="0074330C" w:rsidRDefault="0074330C" w:rsidP="0074330C">
      <w:pPr>
        <w:numPr>
          <w:ilvl w:val="0"/>
          <w:numId w:val="3"/>
        </w:numPr>
        <w:tabs>
          <w:tab w:val="num" w:pos="0"/>
          <w:tab w:val="num" w:pos="360"/>
        </w:tabs>
        <w:ind w:left="0" w:firstLine="0"/>
        <w:jc w:val="both"/>
      </w:pPr>
      <w:r>
        <w:lastRenderedPageBreak/>
        <w:t xml:space="preserve">Гражданское образование: содержание и активные методы обучения/ под редакцией </w:t>
      </w:r>
      <w:proofErr w:type="spellStart"/>
      <w:r>
        <w:t>Н.Воскресенской</w:t>
      </w:r>
      <w:proofErr w:type="spellEnd"/>
      <w:r>
        <w:t xml:space="preserve"> и </w:t>
      </w:r>
      <w:proofErr w:type="spellStart"/>
      <w:r>
        <w:t>С.Шехтера</w:t>
      </w:r>
      <w:proofErr w:type="spellEnd"/>
      <w:r>
        <w:t xml:space="preserve">; при участии </w:t>
      </w:r>
      <w:proofErr w:type="spellStart"/>
      <w:r>
        <w:t>А.Иоффе</w:t>
      </w:r>
      <w:proofErr w:type="spellEnd"/>
      <w:r>
        <w:t xml:space="preserve"> и </w:t>
      </w:r>
      <w:proofErr w:type="spellStart"/>
      <w:r>
        <w:t>Ч.Уайта</w:t>
      </w:r>
      <w:proofErr w:type="spellEnd"/>
      <w:r>
        <w:t>. - М.: Межрегиональная ассоциация «За гражданское образование"; фонд "</w:t>
      </w:r>
      <w:proofErr w:type="spellStart"/>
      <w:r>
        <w:t>Сивитас</w:t>
      </w:r>
      <w:proofErr w:type="spellEnd"/>
      <w:r>
        <w:t xml:space="preserve">», </w:t>
      </w:r>
      <w:proofErr w:type="gramStart"/>
      <w:r>
        <w:t>2005.-</w:t>
      </w:r>
      <w:proofErr w:type="gramEnd"/>
      <w:r>
        <w:t xml:space="preserve">с 85 </w:t>
      </w:r>
    </w:p>
    <w:p w:rsidR="0074330C" w:rsidRDefault="0074330C" w:rsidP="0074330C">
      <w:pPr>
        <w:numPr>
          <w:ilvl w:val="0"/>
          <w:numId w:val="3"/>
        </w:numPr>
        <w:tabs>
          <w:tab w:val="num" w:pos="0"/>
          <w:tab w:val="num" w:pos="360"/>
        </w:tabs>
        <w:ind w:left="0" w:firstLine="0"/>
        <w:jc w:val="both"/>
      </w:pPr>
      <w:r>
        <w:t xml:space="preserve">Деловые игры в учебном процессе/ </w:t>
      </w:r>
      <w:proofErr w:type="spellStart"/>
      <w:r>
        <w:t>В.Б.Христенко</w:t>
      </w:r>
      <w:proofErr w:type="spellEnd"/>
      <w:r>
        <w:t xml:space="preserve">. - Челябинск, 1983 </w:t>
      </w:r>
    </w:p>
    <w:p w:rsidR="0074330C" w:rsidRDefault="0074330C" w:rsidP="0074330C">
      <w:pPr>
        <w:numPr>
          <w:ilvl w:val="0"/>
          <w:numId w:val="3"/>
        </w:numPr>
        <w:tabs>
          <w:tab w:val="num" w:pos="0"/>
          <w:tab w:val="num" w:pos="360"/>
        </w:tabs>
        <w:ind w:left="0" w:firstLine="0"/>
        <w:jc w:val="both"/>
      </w:pPr>
      <w:r>
        <w:t xml:space="preserve">Классные часы по гражданскому и правовому воспитанию: 5 - 11 классы / Под редакцией В. А. </w:t>
      </w:r>
      <w:proofErr w:type="spellStart"/>
      <w:r>
        <w:t>Великородского</w:t>
      </w:r>
      <w:proofErr w:type="spellEnd"/>
      <w:r>
        <w:t xml:space="preserve">, О. Е. </w:t>
      </w:r>
      <w:proofErr w:type="spellStart"/>
      <w:r>
        <w:t>Жиренко</w:t>
      </w:r>
      <w:proofErr w:type="spellEnd"/>
      <w:r>
        <w:t xml:space="preserve">, Т. М. </w:t>
      </w:r>
      <w:proofErr w:type="spellStart"/>
      <w:r>
        <w:t>Кумицкой</w:t>
      </w:r>
      <w:proofErr w:type="spellEnd"/>
      <w:r>
        <w:t>. - М.: ВАКО, 2006</w:t>
      </w:r>
    </w:p>
    <w:p w:rsidR="0074330C" w:rsidRDefault="0074330C" w:rsidP="0074330C">
      <w:pPr>
        <w:numPr>
          <w:ilvl w:val="0"/>
          <w:numId w:val="3"/>
        </w:numPr>
        <w:tabs>
          <w:tab w:val="num" w:pos="0"/>
          <w:tab w:val="num" w:pos="360"/>
        </w:tabs>
        <w:ind w:left="0" w:firstLine="0"/>
        <w:jc w:val="both"/>
      </w:pPr>
      <w:r>
        <w:t xml:space="preserve">Мастер-класс для заместителей директора по воспитательной работе: Организация и планирование работы. Автор-составитель Т.М. </w:t>
      </w:r>
      <w:proofErr w:type="spellStart"/>
      <w:proofErr w:type="gramStart"/>
      <w:r>
        <w:t>Кумицкая</w:t>
      </w:r>
      <w:proofErr w:type="spellEnd"/>
      <w:r>
        <w:t>.-</w:t>
      </w:r>
      <w:proofErr w:type="gramEnd"/>
      <w:r>
        <w:t xml:space="preserve"> М.: 5 за знания,2006.</w:t>
      </w:r>
    </w:p>
    <w:p w:rsidR="0074330C" w:rsidRDefault="0074330C" w:rsidP="0074330C">
      <w:pPr>
        <w:numPr>
          <w:ilvl w:val="0"/>
          <w:numId w:val="3"/>
        </w:numPr>
        <w:tabs>
          <w:tab w:val="num" w:pos="0"/>
          <w:tab w:val="num" w:pos="360"/>
        </w:tabs>
        <w:ind w:left="0" w:firstLine="0"/>
        <w:jc w:val="both"/>
      </w:pPr>
      <w:r>
        <w:t xml:space="preserve">Настольная книга по патриотическому воспитанию школьников: Методическое пособие для школьных администраторов, учителей, классных руководителей, педагогов дополнительного образования / авт.-сост. А. Н </w:t>
      </w:r>
      <w:proofErr w:type="spellStart"/>
      <w:r>
        <w:t>Вырщиков</w:t>
      </w:r>
      <w:proofErr w:type="spellEnd"/>
      <w:r>
        <w:t xml:space="preserve">, М.Б. </w:t>
      </w:r>
      <w:proofErr w:type="spellStart"/>
      <w:r>
        <w:t>Кусмарцев</w:t>
      </w:r>
      <w:proofErr w:type="spellEnd"/>
      <w:r>
        <w:t xml:space="preserve">, А. П. </w:t>
      </w:r>
      <w:proofErr w:type="spellStart"/>
      <w:proofErr w:type="gramStart"/>
      <w:r>
        <w:t>Пашковец</w:t>
      </w:r>
      <w:proofErr w:type="spellEnd"/>
      <w:r>
        <w:t>.-</w:t>
      </w:r>
      <w:proofErr w:type="gramEnd"/>
      <w:r>
        <w:t xml:space="preserve"> М.: Глобус,2007. </w:t>
      </w:r>
    </w:p>
    <w:p w:rsidR="0074330C" w:rsidRDefault="0074330C" w:rsidP="0074330C">
      <w:pPr>
        <w:numPr>
          <w:ilvl w:val="0"/>
          <w:numId w:val="3"/>
        </w:numPr>
        <w:tabs>
          <w:tab w:val="num" w:pos="0"/>
          <w:tab w:val="num" w:pos="360"/>
        </w:tabs>
        <w:ind w:left="0" w:firstLine="0"/>
        <w:jc w:val="both"/>
      </w:pPr>
      <w:r>
        <w:t>Перспективные школьные технологии/</w:t>
      </w:r>
      <w:proofErr w:type="spellStart"/>
      <w:r>
        <w:t>Г.Ю.Ксензова</w:t>
      </w:r>
      <w:proofErr w:type="spellEnd"/>
      <w:r>
        <w:t>. - М: Педагогическое общество России, 2000</w:t>
      </w:r>
    </w:p>
    <w:p w:rsidR="0074330C" w:rsidRDefault="0074330C" w:rsidP="0074330C">
      <w:pPr>
        <w:numPr>
          <w:ilvl w:val="0"/>
          <w:numId w:val="3"/>
        </w:numPr>
        <w:tabs>
          <w:tab w:val="num" w:pos="0"/>
          <w:tab w:val="num" w:pos="360"/>
        </w:tabs>
        <w:ind w:left="0" w:firstLine="0"/>
        <w:jc w:val="both"/>
      </w:pPr>
      <w:r>
        <w:t>Растить патриотов. Автор-составитель А. А. Аронов. - М.: ДОСААФ, 1988.</w:t>
      </w:r>
    </w:p>
    <w:p w:rsidR="0074330C" w:rsidRDefault="0074330C" w:rsidP="0074330C">
      <w:pPr>
        <w:numPr>
          <w:ilvl w:val="0"/>
          <w:numId w:val="3"/>
        </w:numPr>
        <w:tabs>
          <w:tab w:val="num" w:pos="0"/>
          <w:tab w:val="num" w:pos="360"/>
        </w:tabs>
        <w:ind w:left="0" w:firstLine="0"/>
        <w:jc w:val="both"/>
      </w:pPr>
      <w:r>
        <w:t xml:space="preserve">Система гражданского образования школьников: воспитание гражданской активности, социально-правовое проектирование, изучение гуманитарного права: методическое пособие / сост. Г. В. Дмитренко, Т. С. Зорина, Т. В. Черникова / под ред. Т. В. </w:t>
      </w:r>
      <w:proofErr w:type="spellStart"/>
      <w:r>
        <w:t>Черниковой</w:t>
      </w:r>
      <w:proofErr w:type="spellEnd"/>
      <w:r>
        <w:t>. - М.: Глобус,2006.</w:t>
      </w:r>
    </w:p>
    <w:p w:rsidR="0074330C" w:rsidRDefault="0074330C" w:rsidP="0074330C">
      <w:pPr>
        <w:numPr>
          <w:ilvl w:val="0"/>
          <w:numId w:val="3"/>
        </w:numPr>
        <w:tabs>
          <w:tab w:val="num" w:pos="0"/>
          <w:tab w:val="num" w:pos="360"/>
        </w:tabs>
        <w:ind w:left="0" w:firstLine="0"/>
        <w:jc w:val="both"/>
      </w:pPr>
      <w:r>
        <w:t xml:space="preserve">Современные образовательные технологии/ </w:t>
      </w:r>
      <w:proofErr w:type="spellStart"/>
      <w:r>
        <w:t>Г.К.Селевко</w:t>
      </w:r>
      <w:proofErr w:type="spellEnd"/>
      <w:r>
        <w:t>. - М: Народное образование, 1998</w:t>
      </w:r>
    </w:p>
    <w:p w:rsidR="0074330C" w:rsidRDefault="0074330C" w:rsidP="0074330C">
      <w:pPr>
        <w:numPr>
          <w:ilvl w:val="0"/>
          <w:numId w:val="3"/>
        </w:numPr>
        <w:tabs>
          <w:tab w:val="num" w:pos="0"/>
          <w:tab w:val="num" w:pos="360"/>
        </w:tabs>
        <w:ind w:left="0" w:firstLine="0"/>
        <w:jc w:val="both"/>
      </w:pPr>
      <w:r>
        <w:t>Технологические основы проектирования и конструирования учебного процесса/ В.М. Монахов. - Волгоград: Перемена, 1995</w:t>
      </w:r>
    </w:p>
    <w:p w:rsidR="0074330C" w:rsidRDefault="0074330C" w:rsidP="0074330C">
      <w:pPr>
        <w:numPr>
          <w:ilvl w:val="0"/>
          <w:numId w:val="3"/>
        </w:numPr>
        <w:tabs>
          <w:tab w:val="num" w:pos="0"/>
          <w:tab w:val="num" w:pos="360"/>
        </w:tabs>
        <w:ind w:left="0" w:firstLine="0"/>
        <w:jc w:val="both"/>
      </w:pPr>
      <w:r>
        <w:t xml:space="preserve">Технология личностно-ориентированного образования/ </w:t>
      </w:r>
      <w:proofErr w:type="spellStart"/>
      <w:r>
        <w:t>Н.С.Якиманская</w:t>
      </w:r>
      <w:proofErr w:type="spellEnd"/>
      <w:r>
        <w:t xml:space="preserve">. - М: Сентябрь, 2001 </w:t>
      </w:r>
    </w:p>
    <w:p w:rsidR="0074330C" w:rsidRDefault="0074330C" w:rsidP="0074330C">
      <w:pPr>
        <w:numPr>
          <w:ilvl w:val="0"/>
          <w:numId w:val="3"/>
        </w:numPr>
        <w:tabs>
          <w:tab w:val="num" w:pos="0"/>
          <w:tab w:val="num" w:pos="360"/>
        </w:tabs>
        <w:ind w:left="0" w:firstLine="0"/>
        <w:jc w:val="both"/>
      </w:pPr>
      <w:hyperlink r:id="rId7" w:history="1">
        <w:r>
          <w:rPr>
            <w:rStyle w:val="a3"/>
          </w:rPr>
          <w:t>http://iva-school.narod.ru/Dok/progschool.doc</w:t>
        </w:r>
      </w:hyperlink>
      <w:r>
        <w:t xml:space="preserve"> - программа гражданско-патриотического воспитания обучающихся</w:t>
      </w:r>
    </w:p>
    <w:p w:rsidR="0074330C" w:rsidRDefault="0074330C" w:rsidP="0074330C">
      <w:pPr>
        <w:tabs>
          <w:tab w:val="num" w:pos="360"/>
        </w:tabs>
        <w:jc w:val="both"/>
      </w:pPr>
    </w:p>
    <w:p w:rsidR="0074330C" w:rsidRDefault="0074330C" w:rsidP="0074330C">
      <w:pPr>
        <w:jc w:val="both"/>
      </w:pPr>
    </w:p>
    <w:p w:rsidR="0074330C" w:rsidRDefault="0074330C" w:rsidP="0074330C">
      <w:pPr>
        <w:jc w:val="both"/>
      </w:pPr>
    </w:p>
    <w:p w:rsidR="00A1329B" w:rsidRDefault="00A1329B"/>
    <w:sectPr w:rsidR="00A13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6C" w:rsidRDefault="00F07265" w:rsidP="0011790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8166C" w:rsidRDefault="00F07265" w:rsidP="00117908">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6C" w:rsidRDefault="00F07265" w:rsidP="0011790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11</w:t>
    </w:r>
    <w:r>
      <w:rPr>
        <w:rStyle w:val="aa"/>
      </w:rPr>
      <w:fldChar w:fldCharType="end"/>
    </w:r>
  </w:p>
  <w:p w:rsidR="0008166C" w:rsidRDefault="00F07265" w:rsidP="00117908">
    <w:pPr>
      <w:pStyle w:val="a8"/>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F31A3"/>
    <w:multiLevelType w:val="hybridMultilevel"/>
    <w:tmpl w:val="D4B6FBC6"/>
    <w:lvl w:ilvl="0" w:tplc="9A1A65C8">
      <w:start w:val="1"/>
      <w:numFmt w:val="bullet"/>
      <w:lvlText w:val=""/>
      <w:lvlJc w:val="left"/>
      <w:pPr>
        <w:tabs>
          <w:tab w:val="num" w:pos="454"/>
        </w:tabs>
        <w:ind w:left="454"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296155"/>
    <w:multiLevelType w:val="multilevel"/>
    <w:tmpl w:val="77461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6B0E0E"/>
    <w:multiLevelType w:val="multilevel"/>
    <w:tmpl w:val="B5D42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82"/>
    <w:rsid w:val="0074330C"/>
    <w:rsid w:val="00A1329B"/>
    <w:rsid w:val="00F07265"/>
    <w:rsid w:val="00F86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253D"/>
  <w15:chartTrackingRefBased/>
  <w15:docId w15:val="{2C8E8E0D-93D2-402F-BC4B-2BD05AAC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4330C"/>
    <w:rPr>
      <w:color w:val="0000FF"/>
      <w:u w:val="single"/>
    </w:rPr>
  </w:style>
  <w:style w:type="paragraph" w:styleId="a4">
    <w:name w:val="Normal (Web)"/>
    <w:basedOn w:val="a"/>
    <w:uiPriority w:val="99"/>
    <w:semiHidden/>
    <w:unhideWhenUsed/>
    <w:rsid w:val="0074330C"/>
    <w:pPr>
      <w:spacing w:before="100" w:beforeAutospacing="1" w:after="100" w:afterAutospacing="1"/>
    </w:pPr>
  </w:style>
  <w:style w:type="character" w:styleId="a5">
    <w:name w:val="Strong"/>
    <w:basedOn w:val="a0"/>
    <w:uiPriority w:val="22"/>
    <w:qFormat/>
    <w:rsid w:val="0074330C"/>
    <w:rPr>
      <w:b/>
      <w:bCs/>
    </w:rPr>
  </w:style>
  <w:style w:type="paragraph" w:styleId="a6">
    <w:basedOn w:val="a"/>
    <w:next w:val="a7"/>
    <w:qFormat/>
    <w:rsid w:val="0074330C"/>
    <w:pPr>
      <w:shd w:val="clear" w:color="auto" w:fill="FFFFFF"/>
      <w:jc w:val="center"/>
    </w:pPr>
    <w:rPr>
      <w:b/>
      <w:noProof/>
      <w:color w:val="000000"/>
      <w:spacing w:val="1"/>
      <w:w w:val="118"/>
      <w:lang w:val="en-US"/>
    </w:rPr>
  </w:style>
  <w:style w:type="paragraph" w:styleId="a8">
    <w:name w:val="footer"/>
    <w:basedOn w:val="a"/>
    <w:link w:val="a9"/>
    <w:rsid w:val="0074330C"/>
    <w:pPr>
      <w:tabs>
        <w:tab w:val="center" w:pos="4677"/>
        <w:tab w:val="right" w:pos="9355"/>
      </w:tabs>
    </w:pPr>
  </w:style>
  <w:style w:type="character" w:customStyle="1" w:styleId="a9">
    <w:name w:val="Нижний колонтитул Знак"/>
    <w:basedOn w:val="a0"/>
    <w:link w:val="a8"/>
    <w:rsid w:val="0074330C"/>
    <w:rPr>
      <w:rFonts w:ascii="Times New Roman" w:eastAsia="Times New Roman" w:hAnsi="Times New Roman" w:cs="Times New Roman"/>
      <w:sz w:val="24"/>
      <w:szCs w:val="24"/>
      <w:lang w:eastAsia="ru-RU"/>
    </w:rPr>
  </w:style>
  <w:style w:type="character" w:styleId="aa">
    <w:name w:val="page number"/>
    <w:basedOn w:val="a0"/>
    <w:rsid w:val="0074330C"/>
  </w:style>
  <w:style w:type="paragraph" w:styleId="a7">
    <w:name w:val="Title"/>
    <w:basedOn w:val="a"/>
    <w:next w:val="a"/>
    <w:link w:val="ab"/>
    <w:uiPriority w:val="10"/>
    <w:qFormat/>
    <w:rsid w:val="0074330C"/>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7"/>
    <w:uiPriority w:val="10"/>
    <w:rsid w:val="0074330C"/>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12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a-school.narod.ru/Dok/progschoo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4126</Words>
  <Characters>23521</Characters>
  <Application>Microsoft Office Word</Application>
  <DocSecurity>0</DocSecurity>
  <Lines>196</Lines>
  <Paragraphs>55</Paragraphs>
  <ScaleCrop>false</ScaleCrop>
  <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2017-03-03T11:44:00Z</dcterms:created>
  <dcterms:modified xsi:type="dcterms:W3CDTF">2017-03-03T11:50:00Z</dcterms:modified>
</cp:coreProperties>
</file>