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60" w:rsidRPr="003F3ABF" w:rsidRDefault="00863460" w:rsidP="00863460">
      <w:pPr>
        <w:spacing w:after="240" w:line="360" w:lineRule="auto"/>
        <w:jc w:val="right"/>
        <w:rPr>
          <w:rFonts w:ascii="Times New Roman" w:hAnsi="Times New Roman"/>
          <w:sz w:val="28"/>
        </w:rPr>
      </w:pPr>
      <w:r w:rsidRPr="003F3ABF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23</w:t>
      </w:r>
    </w:p>
    <w:tbl>
      <w:tblPr>
        <w:tblW w:w="0" w:type="auto"/>
        <w:tblLook w:val="04A0"/>
      </w:tblPr>
      <w:tblGrid>
        <w:gridCol w:w="4680"/>
        <w:gridCol w:w="4891"/>
      </w:tblGrid>
      <w:tr w:rsidR="00863460" w:rsidRPr="00CB7378" w:rsidTr="00863460">
        <w:tc>
          <w:tcPr>
            <w:tcW w:w="5243" w:type="dxa"/>
            <w:shd w:val="clear" w:color="auto" w:fill="auto"/>
          </w:tcPr>
          <w:p w:rsidR="00863460" w:rsidRPr="00CB7378" w:rsidRDefault="00863460" w:rsidP="00863460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863460" w:rsidRPr="00CB7378" w:rsidRDefault="00863460" w:rsidP="00863460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63460" w:rsidRPr="00CB7378" w:rsidRDefault="00863460" w:rsidP="00863460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школы</w:t>
            </w:r>
          </w:p>
          <w:p w:rsidR="00863460" w:rsidRDefault="00863460" w:rsidP="0086346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14.01.2016   №  4/8</w:t>
            </w:r>
          </w:p>
          <w:p w:rsidR="00863460" w:rsidRPr="00CB7378" w:rsidRDefault="00863460" w:rsidP="0086346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460" w:rsidRDefault="00863460" w:rsidP="008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460" w:rsidRDefault="00863460" w:rsidP="0086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60" w:rsidRDefault="00863460" w:rsidP="0086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0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Pr="008634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63460">
        <w:rPr>
          <w:rFonts w:ascii="Times New Roman" w:hAnsi="Times New Roman" w:cs="Times New Roman"/>
          <w:b/>
          <w:sz w:val="28"/>
          <w:szCs w:val="28"/>
        </w:rPr>
        <w:t>организации работы</w:t>
      </w:r>
      <w:r w:rsidRPr="008634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63460">
        <w:rPr>
          <w:rFonts w:ascii="Times New Roman" w:hAnsi="Times New Roman" w:cs="Times New Roman"/>
          <w:b/>
          <w:sz w:val="28"/>
          <w:szCs w:val="28"/>
        </w:rPr>
        <w:t>принятия решений комиссией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b/>
          <w:sz w:val="28"/>
          <w:szCs w:val="28"/>
        </w:rPr>
        <w:t>урегулированию споров между участниками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b/>
          <w:sz w:val="28"/>
          <w:szCs w:val="28"/>
        </w:rPr>
        <w:t>отношений 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b/>
          <w:sz w:val="28"/>
          <w:szCs w:val="28"/>
        </w:rPr>
        <w:t>исполнения</w:t>
      </w:r>
    </w:p>
    <w:p w:rsidR="00863460" w:rsidRDefault="00863460" w:rsidP="0086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1. Настоящий порядок регламентирует создание, организацию работы,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принятие решений комиссией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образовательных отношений и их исполнение муниципального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учреждения средней общеобразовательной школы № 2</w:t>
      </w:r>
      <w:r>
        <w:rPr>
          <w:rFonts w:ascii="Times New Roman" w:hAnsi="Times New Roman" w:cs="Times New Roman"/>
          <w:sz w:val="28"/>
          <w:szCs w:val="28"/>
        </w:rPr>
        <w:t xml:space="preserve">4 имени Бориса Рукавицына </w:t>
      </w:r>
      <w:r w:rsidRPr="00863460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комиссия, учреждение).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Федерации, Федеральным законом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иными нормативными правовыми актами, уставом учреждения,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порядком и другими локальными нормативными актами учреждения.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2. Комиссия создается в целях урегулирования разногласий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по вопросам реализации права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образование, в том числе в случаях возникновения конфликта интересов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педагогического работника, применения локальных нормативных актов,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3. Комиссия состоит из избираемых членов, представляющих: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– 3человека;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 xml:space="preserve"> работников учреждения – 3 человека;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Члены комиссии, представляющие родителей (законных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обучающихся, избираются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учреждения 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совета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представителей) учреждения.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5. Члены комиссии, представляющие работников, избираются на общем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60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работников учреждения простым большинством голосов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на заседании членов общего собрания работников учреждения.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который мог бы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принимаемые комиссией решения.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7. Комиссия считается сформированной и приступает к работе с момента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lastRenderedPageBreak/>
        <w:t>избирания всего состава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8. Комиссия формируется сроком на один год. Состав комиссии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утверждается приказом директора учреждения.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9. Учреждение не выплачивает членам комиссии вознаграждение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выполнение ими своих обязанностей.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10. Полномочия члена комиссии могут быть прекращены досрочно: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- по просьбе члена комиссии;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- в случае невозможности исполнения членом комиссии своих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состоянию здоровья или по причине его отсутствия в месте нахождения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учреждения в течение двух месяцев;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- в случае привлечения члена комиссии к уголовной ответственности.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11. Полномочия члена комиссии, являющегося педагогическим работником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с учреждением в трудовых отношениях, могут быть также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прекращены досрочно в случае прекращения трудовых отношений с учреждением.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12. Вакантные места, образовавшиеся в комиссии, замещаются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оставшийся срок полномочий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13. Комиссию возглавляет председатель, избираемый членами комиссии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их числа простым большинством голосов присутствующих на заседании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14. Директор учреждения не может быть избран председателем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15. Комиссия вправе в любое время переизбрать своего председателя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простым большинством голосов от общего числа членов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16. Председатель комиссии: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- ведёт заседание комиссии;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17. В случае отсутствия председателя комиссии, его функции осуществляет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его заместитель, избираемый членами комиссии из их числа 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голосов от общего числа членов комиссии, или один из членов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решению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18. Для ведения текущих дел члены комиссии назначают секретаря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комиссии,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отвечает за подготовку заседаний комиссии, ведение протоколов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заседаний комиссии и достоверность отражённых в нём сведений, а также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рассылку извещений о месте и сроках проведения заседаний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19. Организационной формой работы комиссии являются заседания,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которые проводятся по мере необходимости, в связи поступившими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обращениями от участников образовательных отношений.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20. Обращение в комиссию могут направлять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>, за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исключением обучающихся по образовательным программам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образования, родители (законные представители)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обучающихся, педагогические работники и их представители, директор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либо представитель учреждения, действующий на основании доверенности.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lastRenderedPageBreak/>
        <w:t>21. Срок обращения в комиссию составляет 30 календарных дней со дня,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когда участник (участники) образовательных отношений узнал (узнали) или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был (должны были) узнать о нарушении своего права (своих прав).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22. Комиссия обязана рассмотреть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от участника (участников)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образовательных отношений письменное заявление в течение десяти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дней со дня его подачи.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23. Заседания комиссии созываются председателем комиссии, а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отсутствие – заместителем председателя. Правом созыва заседания комиссии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обладают также директор учреждения. Комиссия также может созываться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инициативе не менее чем 1/3 членов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24. При комиссии могут создаваться подкомиссии. Составы подкомиссий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утверждаются комиссией. В подкомиссии могут входить, с их согласия, 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лица, которых комиссия сочтет необходимыми привлечь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эффективной работы подкомиссии. Руководитель (председатель)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подкомиссии является членом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25. Заседание комиссии правомочно, если все члены комиссии извещены о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времени и месте его проведения и на нем присутствуют не менее половины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общего числа членов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26. При отсутствии на заседании комиссии по уважительной причине члена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комиссии представленное им в письменной форме мнение учитывается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60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наличия кворума и результатов голосования.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28. При возникновении прямой или косвенной личной заинтересованности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члена комиссии, которая может привести к конфликту интересов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вопроса, включенного в повестку дня заседания комиссии, он обязан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заседания заявить об этом. В таком случае соответствующий член комиссии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принимает участия в рассмотрении указанного вопроса.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29. В случае если в комиссию поступило обращение на члена комиссии, он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не принимает участия в работе комиссии по рассмотрению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обращения.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30. Комиссия не рассматривает сообщения о преступлениях и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>, а также анонимные обращения, не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проверки по фактам нарушения служебной дисциплины.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31. В случае установления комиссией признаков дисциплинарного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проступка в действиях (бездействии) обучающего или работника учреждения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информация об этом представляется директору учреждения для решения вопроса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применении к обучающемуся, работнику учреждения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участником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образовательных отношений действия (факта бездействия), содержащего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административного правонарушения или состава преступления,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комиссии обязан передать информацию о совершении указанного действия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бездействии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>) и подтверждающие такой факт документы в правоприменительные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органы в 3-дневный срок, а при необходимости – немедленно.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32. Решение комиссии принимается открытым голосованием. Решение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комиссии считается принятым при условии, что за него проголосовало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участвующих в голосовании членов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В работе комиссии может быть предусмотрен порядок тайного голосования,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6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устанавливается на заседании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председателем и секретарем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33. Член комиссии, не согласный с её решением, вправе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письменной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форме изложить своё мнение, которое подлежит обязательному приобщению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протоколу заседания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34. Решение комиссии является обязательным для всех участников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образовательных отношений в учреждении и подлежит исполнению в сроки,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указанным решением.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35. Копии протокола заседания комиссии в 3-дневный срок со дня заседания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направляются директору учреждения, полностью или в виде выписок из протокола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36. Решение комиссии может быть обжаловано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несовершеннолетнего обучающегося вправе обжаловать в комиссию меры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дисциплинарного взыскания и их применение к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>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При рассмотрении данного вопроса комиссия может приглашать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заинтересованные стороны для получения устных объяснений. Комиссия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пригласить несовершеннолетнего обучающегося для дачи устных объяснений,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показаний, при условии, что это не нанесёт психологической травмы ребёнку,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соответствует морально-этическим нормам.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38. По итогам рассмотрения вопроса об обжаловании применения меры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дисциплинарного взыскания комиссия принимает одно из следующих решений: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а) признать обоснованность применения меры дисциплинарного взыскания;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б) признать необоснованность применения меры дисциплинарного взыскания.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этом случае вынесенная мера дисциплинарного взыскания подлежит отмене.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39. Заявление о наличии или об отсутствии конфликта интересов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педагогического работника рассматривается комиссией в случае, если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самостоятельно не урегулировали разногласия при непосредственных переговорах.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40. Председатель комиссии организует ознакомление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работника, в отношении которого рассматривается вопрос 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конфликта интересов, членов комиссии и других лиц, участвующих в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комиссии, с информацией, поступившей в комиссию, и результатами её проверки.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lastRenderedPageBreak/>
        <w:t xml:space="preserve">41. Заседание комиссии проводится в присутствии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работника, в отношении которого рассматривается вопрос 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конфликта интересов. При наличии письменной просьбы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работника о рассмотрении указанного вопроса без его участия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проводится в его отсутствие. В случае неявки педагогического работника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представителя на заседание комиссии при отсутствии письменной просьбы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педагогического работника о рассмотрении указанного вопроса без его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рассмотрение вопроса откладывается. В случае вторичной неявки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работника или его представителя без уважительных причин комиссия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принять решение о рассмотрении указанного вопроса в отсутствие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работника.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42. По итогам рассмотрения вопроса о наличии или об отсутствии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конфликта интересов педагогического работника комиссия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а) установить, что педагогический работник соблюдал требования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60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б) установить, что педагогический работник не соблюдал требования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60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конфликта интересов. В этом случае комиссия рекомендует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директору учреждением указать педагогическому работнику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нарушения требований урегулирования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либо применить к педагогическому работнику конкретную меру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к личному делу педагогического работника, в отношении которого рассмотрен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вопрос о соблюдении требований об урегулировании конфликта интересов.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44. В комиссию принимаются заявления по вопросам применения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локальных нормативных актов учреждения.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45. По итогам рассмотрения вопроса применения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863460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актов комиссия принимает одно из следующих решений: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а) установить соблюдение требований локального нормативного акта;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б) установить несоблюдение требований локального нормативного акта.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случае директор учреждения обязан принять меры по обеспечению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соблюдения требования локального нормативного акта.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46. По итогам рассмотрения вопросов, указанных в пунктах 38, 42, 45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настоящего порядка, при наличии к тому оснований комиссия может принять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решение, чем это предусмотрено пунктами 38, 42, 45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47. Решения комиссии исполняются в установленные ею сроки.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 xml:space="preserve">48. Контроль исполнения решения, принятого комиссией </w:t>
      </w:r>
      <w:proofErr w:type="gramStart"/>
      <w:r w:rsidRPr="0086346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рассматриваемому вопросу, осуществляется членом комиссии, на которого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контроль возложен комиссией.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t>49. Для исполнения решений комиссии могут быть подготовлены проекты</w:t>
      </w:r>
    </w:p>
    <w:p w:rsidR="00863460" w:rsidRPr="00863460" w:rsidRDefault="00863460" w:rsidP="0086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0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 учреждения, приказов или поручений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60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863460" w:rsidRPr="0086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460"/>
    <w:rsid w:val="006E2778"/>
    <w:rsid w:val="0086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2017-10-07T06:41:00Z</dcterms:created>
  <dcterms:modified xsi:type="dcterms:W3CDTF">2017-10-07T06:51:00Z</dcterms:modified>
</cp:coreProperties>
</file>