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13" w:rsidRPr="008104EC" w:rsidRDefault="000A0713" w:rsidP="000A0713">
      <w:pPr>
        <w:tabs>
          <w:tab w:val="left" w:pos="0"/>
        </w:tabs>
        <w:ind w:firstLine="0"/>
        <w:jc w:val="center"/>
        <w:rPr>
          <w:b/>
          <w:vertAlign w:val="superscript"/>
        </w:rPr>
      </w:pPr>
      <w:r w:rsidRPr="008104EC">
        <w:rPr>
          <w:b/>
        </w:rPr>
        <w:t>ПАСПОРТ</w:t>
      </w:r>
    </w:p>
    <w:p w:rsidR="000A0713" w:rsidRPr="008104EC" w:rsidRDefault="000A0713" w:rsidP="000A0713">
      <w:pPr>
        <w:ind w:firstLine="0"/>
        <w:jc w:val="center"/>
        <w:rPr>
          <w:b/>
        </w:rPr>
      </w:pPr>
      <w:r w:rsidRPr="008104EC">
        <w:rPr>
          <w:b/>
        </w:rPr>
        <w:t xml:space="preserve">проекта инициативного бюджетирования, </w:t>
      </w:r>
    </w:p>
    <w:p w:rsidR="000A0713" w:rsidRPr="008104EC" w:rsidRDefault="000A0713" w:rsidP="000A0713">
      <w:pPr>
        <w:ind w:firstLine="0"/>
        <w:jc w:val="center"/>
        <w:rPr>
          <w:b/>
        </w:rPr>
      </w:pPr>
      <w:r w:rsidRPr="008104EC">
        <w:rPr>
          <w:b/>
        </w:rPr>
        <w:t>реализуемого в 2021 году</w:t>
      </w:r>
    </w:p>
    <w:p w:rsidR="000A0713" w:rsidRDefault="00655F1F" w:rsidP="000A0713">
      <w:pPr>
        <w:ind w:firstLine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</w:t>
      </w:r>
    </w:p>
    <w:p w:rsidR="00655F1F" w:rsidRPr="008104EC" w:rsidRDefault="00655F1F" w:rsidP="000A0713">
      <w:pPr>
        <w:ind w:firstLine="0"/>
        <w:jc w:val="center"/>
        <w:rPr>
          <w:rFonts w:eastAsia="Calibri" w:cs="Times New Roman"/>
          <w:b/>
          <w:szCs w:val="28"/>
        </w:rPr>
      </w:pPr>
    </w:p>
    <w:p w:rsidR="000A0713" w:rsidRPr="001D0ADC" w:rsidRDefault="000A0713" w:rsidP="000A0713">
      <w:pPr>
        <w:jc w:val="both"/>
        <w:rPr>
          <w:i/>
        </w:rPr>
      </w:pPr>
      <w:r w:rsidRPr="008104EC">
        <w:t xml:space="preserve">1. Наименование проекта инициативного бюджетирования (далее – проект): </w:t>
      </w:r>
      <w:r w:rsidR="001D0ADC" w:rsidRPr="001D0ADC">
        <w:rPr>
          <w:i/>
        </w:rPr>
        <w:t>Замена окон</w:t>
      </w:r>
      <w:r w:rsidR="001178F6">
        <w:rPr>
          <w:i/>
        </w:rPr>
        <w:t>ных блоков в</w:t>
      </w:r>
      <w:r w:rsidR="001D0ADC" w:rsidRPr="001D0ADC">
        <w:rPr>
          <w:i/>
          <w:color w:val="00B050"/>
        </w:rPr>
        <w:t xml:space="preserve"> </w:t>
      </w:r>
      <w:r w:rsidR="00B470C2" w:rsidRPr="001D0ADC">
        <w:rPr>
          <w:i/>
        </w:rPr>
        <w:t>муниципально</w:t>
      </w:r>
      <w:r w:rsidR="001178F6">
        <w:rPr>
          <w:i/>
        </w:rPr>
        <w:t>м</w:t>
      </w:r>
      <w:r w:rsidR="00B470C2" w:rsidRPr="001D0ADC">
        <w:rPr>
          <w:i/>
        </w:rPr>
        <w:t xml:space="preserve"> общеобразовательно</w:t>
      </w:r>
      <w:r w:rsidR="001178F6">
        <w:rPr>
          <w:i/>
        </w:rPr>
        <w:t>м</w:t>
      </w:r>
      <w:r w:rsidR="00B470C2" w:rsidRPr="001D0ADC">
        <w:rPr>
          <w:i/>
        </w:rPr>
        <w:t xml:space="preserve"> учреждени</w:t>
      </w:r>
      <w:r w:rsidR="001178F6">
        <w:rPr>
          <w:i/>
        </w:rPr>
        <w:t>и</w:t>
      </w:r>
      <w:r w:rsidR="00B470C2" w:rsidRPr="001D0ADC">
        <w:rPr>
          <w:i/>
        </w:rPr>
        <w:t xml:space="preserve"> средне</w:t>
      </w:r>
      <w:r w:rsidR="001D0ADC" w:rsidRPr="001D0ADC">
        <w:rPr>
          <w:i/>
        </w:rPr>
        <w:t>й общеобразовательной школ</w:t>
      </w:r>
      <w:r w:rsidR="001178F6">
        <w:rPr>
          <w:i/>
        </w:rPr>
        <w:t>е</w:t>
      </w:r>
      <w:r w:rsidR="001D0ADC" w:rsidRPr="001D0ADC">
        <w:rPr>
          <w:i/>
        </w:rPr>
        <w:t xml:space="preserve"> № 24 имени Бориса Рукавицына.</w:t>
      </w:r>
    </w:p>
    <w:p w:rsidR="000A0713" w:rsidRPr="001D0ADC" w:rsidRDefault="000A0713" w:rsidP="000A0713">
      <w:pPr>
        <w:jc w:val="both"/>
        <w:rPr>
          <w:i/>
        </w:rPr>
      </w:pPr>
      <w:r w:rsidRPr="008104EC">
        <w:t>2. Направление реализации проекта</w:t>
      </w:r>
      <w:r>
        <w:t xml:space="preserve">: </w:t>
      </w:r>
      <w:r w:rsidR="00B470C2" w:rsidRPr="001D0ADC">
        <w:rPr>
          <w:i/>
        </w:rPr>
        <w:t>поддержка местных инициатив</w:t>
      </w:r>
    </w:p>
    <w:p w:rsidR="000A0713" w:rsidRPr="008104EC" w:rsidRDefault="000A0713" w:rsidP="000A0713">
      <w:pPr>
        <w:jc w:val="both"/>
      </w:pPr>
      <w:r w:rsidRPr="008104EC">
        <w:t>3. Место реализации проекта:</w:t>
      </w:r>
    </w:p>
    <w:p w:rsidR="000A0713" w:rsidRPr="001D0ADC" w:rsidRDefault="000A0713" w:rsidP="000A0713">
      <w:pPr>
        <w:jc w:val="both"/>
      </w:pPr>
      <w:r w:rsidRPr="008104EC">
        <w:t xml:space="preserve">3.1. Городской округ или муниципальный район: </w:t>
      </w:r>
      <w:r w:rsidR="00B470C2" w:rsidRPr="001D0ADC">
        <w:rPr>
          <w:i/>
        </w:rPr>
        <w:t>городской округ город Рыбинск</w:t>
      </w:r>
      <w:r w:rsidR="00655F1F" w:rsidRPr="001D0ADC">
        <w:rPr>
          <w:i/>
        </w:rPr>
        <w:t xml:space="preserve"> Ярославской области</w:t>
      </w:r>
    </w:p>
    <w:p w:rsidR="000A0713" w:rsidRPr="008104EC" w:rsidRDefault="000A0713" w:rsidP="000A0713">
      <w:pPr>
        <w:jc w:val="both"/>
      </w:pPr>
      <w:r w:rsidRPr="008104EC">
        <w:t xml:space="preserve">3.2. Внутригородской район или поселение: </w:t>
      </w:r>
      <w:r w:rsidR="00B470C2">
        <w:t>-</w:t>
      </w:r>
    </w:p>
    <w:p w:rsidR="000A0713" w:rsidRPr="001D0ADC" w:rsidRDefault="000A0713" w:rsidP="000A0713">
      <w:pPr>
        <w:jc w:val="both"/>
      </w:pPr>
      <w:r w:rsidRPr="008104EC">
        <w:t xml:space="preserve">3.3. Населенный пункт, улица, номер дома: </w:t>
      </w:r>
      <w:r w:rsidR="001D0ADC" w:rsidRPr="001D0ADC">
        <w:rPr>
          <w:i/>
        </w:rPr>
        <w:t>ул</w:t>
      </w:r>
      <w:r w:rsidR="001178F6">
        <w:rPr>
          <w:i/>
        </w:rPr>
        <w:t xml:space="preserve">ица </w:t>
      </w:r>
      <w:r w:rsidR="001D0ADC" w:rsidRPr="001D0ADC">
        <w:rPr>
          <w:i/>
        </w:rPr>
        <w:t>Б</w:t>
      </w:r>
      <w:r w:rsidR="001178F6">
        <w:rPr>
          <w:i/>
        </w:rPr>
        <w:t xml:space="preserve">ориса </w:t>
      </w:r>
      <w:r w:rsidR="001D0ADC" w:rsidRPr="001D0ADC">
        <w:rPr>
          <w:i/>
        </w:rPr>
        <w:t>Рукавицына, д</w:t>
      </w:r>
      <w:r w:rsidR="001178F6">
        <w:rPr>
          <w:i/>
        </w:rPr>
        <w:t xml:space="preserve">ом </w:t>
      </w:r>
      <w:r w:rsidR="001D0ADC" w:rsidRPr="001D0ADC">
        <w:rPr>
          <w:i/>
        </w:rPr>
        <w:t>35</w:t>
      </w:r>
    </w:p>
    <w:p w:rsidR="000A0713" w:rsidRPr="001D0ADC" w:rsidRDefault="000A0713" w:rsidP="000A0713">
      <w:pPr>
        <w:jc w:val="both"/>
      </w:pPr>
      <w:r w:rsidRPr="008104EC">
        <w:t xml:space="preserve">3.4. Количество жителей муниципального образования области (городского/сельского поселения, городского округа или внутригородского района) (далее – жители): </w:t>
      </w:r>
      <w:r w:rsidR="00B470C2" w:rsidRPr="001D0ADC">
        <w:rPr>
          <w:i/>
        </w:rPr>
        <w:t>184 635</w:t>
      </w:r>
      <w:r w:rsidRPr="001D0ADC">
        <w:rPr>
          <w:i/>
        </w:rPr>
        <w:t xml:space="preserve"> человек</w:t>
      </w:r>
    </w:p>
    <w:p w:rsidR="000A0713" w:rsidRPr="008104EC" w:rsidRDefault="000A0713" w:rsidP="000A0713">
      <w:pPr>
        <w:jc w:val="both"/>
      </w:pPr>
      <w:r w:rsidRPr="008104EC">
        <w:t>4. Описание проекта:</w:t>
      </w:r>
    </w:p>
    <w:p w:rsidR="001D0ADC" w:rsidRPr="001D0ADC" w:rsidRDefault="000A0713" w:rsidP="000A0713">
      <w:pPr>
        <w:jc w:val="both"/>
        <w:rPr>
          <w:i/>
        </w:rPr>
      </w:pPr>
      <w:r w:rsidRPr="008104EC">
        <w:t xml:space="preserve">4.1. Описание ожидаемых последствий реализации проекта с указанием количественных и качественных показателей: </w:t>
      </w:r>
      <w:r w:rsidR="001178F6">
        <w:rPr>
          <w:i/>
        </w:rPr>
        <w:t>установлены оконные блоки из ПВХ профиля в количестве 5 штук; создан комфортный температурный режим для обучающихся и сотрудников</w:t>
      </w:r>
      <w:r w:rsidR="001D0ADC" w:rsidRPr="001D0ADC">
        <w:rPr>
          <w:i/>
        </w:rPr>
        <w:t>.</w:t>
      </w:r>
    </w:p>
    <w:p w:rsidR="000A0713" w:rsidRPr="008104EC" w:rsidRDefault="000A0713" w:rsidP="000A0713">
      <w:pPr>
        <w:jc w:val="both"/>
        <w:rPr>
          <w:bCs/>
          <w:color w:val="000000"/>
          <w:lang w:eastAsia="ru-RU"/>
        </w:rPr>
      </w:pPr>
      <w:r w:rsidRPr="001178F6">
        <w:rPr>
          <w:bCs/>
          <w:lang w:eastAsia="ru-RU"/>
        </w:rPr>
        <w:t xml:space="preserve">4.2. Количество </w:t>
      </w:r>
      <w:proofErr w:type="spellStart"/>
      <w:r w:rsidRPr="001178F6">
        <w:rPr>
          <w:bCs/>
          <w:lang w:eastAsia="ru-RU"/>
        </w:rPr>
        <w:t>благополучателей</w:t>
      </w:r>
      <w:proofErr w:type="spellEnd"/>
      <w:r w:rsidRPr="008104EC">
        <w:rPr>
          <w:bCs/>
          <w:lang w:eastAsia="ru-RU"/>
        </w:rPr>
        <w:t xml:space="preserve">, в непосредственных </w:t>
      </w:r>
      <w:proofErr w:type="gramStart"/>
      <w:r w:rsidRPr="008104EC">
        <w:rPr>
          <w:bCs/>
          <w:color w:val="000000"/>
          <w:lang w:eastAsia="ru-RU"/>
        </w:rPr>
        <w:t>интересах</w:t>
      </w:r>
      <w:proofErr w:type="gramEnd"/>
      <w:r w:rsidRPr="008104EC">
        <w:rPr>
          <w:bCs/>
          <w:color w:val="000000"/>
          <w:lang w:eastAsia="ru-RU"/>
        </w:rPr>
        <w:t xml:space="preserve"> которых реализуется проект: </w:t>
      </w:r>
      <w:r w:rsidR="00B05086">
        <w:rPr>
          <w:bCs/>
          <w:i/>
          <w:lang w:eastAsia="ru-RU"/>
        </w:rPr>
        <w:t>569</w:t>
      </w:r>
      <w:r w:rsidRPr="001D0ADC">
        <w:rPr>
          <w:bCs/>
          <w:i/>
          <w:lang w:eastAsia="ru-RU"/>
        </w:rPr>
        <w:t xml:space="preserve"> человек</w:t>
      </w:r>
    </w:p>
    <w:p w:rsidR="000A0713" w:rsidRPr="001D0ADC" w:rsidRDefault="000A0713" w:rsidP="000A0713">
      <w:pPr>
        <w:rPr>
          <w:bCs/>
          <w:lang w:eastAsia="ru-RU"/>
        </w:rPr>
      </w:pPr>
      <w:r w:rsidRPr="008104EC">
        <w:rPr>
          <w:bCs/>
          <w:color w:val="000000"/>
          <w:lang w:eastAsia="ru-RU"/>
        </w:rPr>
        <w:t xml:space="preserve">4.3. Описание </w:t>
      </w:r>
      <w:proofErr w:type="spellStart"/>
      <w:r w:rsidRPr="008104EC">
        <w:rPr>
          <w:bCs/>
          <w:color w:val="000000"/>
          <w:lang w:eastAsia="ru-RU"/>
        </w:rPr>
        <w:t>благополучателей</w:t>
      </w:r>
      <w:proofErr w:type="spellEnd"/>
      <w:r w:rsidRPr="008104EC">
        <w:rPr>
          <w:bCs/>
          <w:color w:val="000000"/>
          <w:lang w:eastAsia="ru-RU"/>
        </w:rPr>
        <w:t>:</w:t>
      </w:r>
      <w:r>
        <w:rPr>
          <w:bCs/>
          <w:i/>
          <w:color w:val="00B050"/>
          <w:lang w:eastAsia="ru-RU"/>
        </w:rPr>
        <w:t xml:space="preserve"> </w:t>
      </w:r>
      <w:r w:rsidR="00B470C2" w:rsidRPr="001D0ADC">
        <w:rPr>
          <w:bCs/>
          <w:i/>
          <w:lang w:eastAsia="ru-RU"/>
        </w:rPr>
        <w:t xml:space="preserve">учащиеся </w:t>
      </w:r>
      <w:r w:rsidR="001D0ADC">
        <w:rPr>
          <w:bCs/>
          <w:i/>
          <w:lang w:eastAsia="ru-RU"/>
        </w:rPr>
        <w:t>СОШ № 24 имени Бориса Рукавицына</w:t>
      </w:r>
      <w:r w:rsidR="007B66D7" w:rsidRPr="001D0ADC">
        <w:rPr>
          <w:bCs/>
          <w:i/>
          <w:lang w:eastAsia="ru-RU"/>
        </w:rPr>
        <w:t>, сотрудники школы</w:t>
      </w:r>
    </w:p>
    <w:p w:rsidR="000A0713" w:rsidRPr="008104EC" w:rsidRDefault="000A0713" w:rsidP="000A0713">
      <w:pPr>
        <w:jc w:val="both"/>
        <w:rPr>
          <w:bCs/>
          <w:color w:val="000000"/>
          <w:lang w:eastAsia="ru-RU"/>
        </w:rPr>
      </w:pPr>
      <w:r w:rsidRPr="008104EC">
        <w:rPr>
          <w:bCs/>
          <w:color w:val="000000"/>
          <w:lang w:eastAsia="ru-RU"/>
        </w:rPr>
        <w:t>4.4. Состав и стоимость проекта:</w:t>
      </w:r>
    </w:p>
    <w:p w:rsidR="000A0713" w:rsidRPr="008104EC" w:rsidRDefault="000A0713" w:rsidP="000A0713">
      <w:pPr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7313"/>
        <w:gridCol w:w="2295"/>
        <w:gridCol w:w="4303"/>
      </w:tblGrid>
      <w:tr w:rsidR="000A0713" w:rsidRPr="008104EC" w:rsidTr="00BF4A37">
        <w:trPr>
          <w:trHeight w:val="276"/>
          <w:tblHeader/>
        </w:trPr>
        <w:tc>
          <w:tcPr>
            <w:tcW w:w="296" w:type="pct"/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№</w:t>
            </w:r>
          </w:p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proofErr w:type="gramStart"/>
            <w:r w:rsidRPr="008104EC">
              <w:rPr>
                <w:color w:val="000000"/>
                <w:lang w:eastAsia="ru-RU"/>
              </w:rPr>
              <w:t>п</w:t>
            </w:r>
            <w:proofErr w:type="gramEnd"/>
            <w:r w:rsidRPr="008104EC">
              <w:rPr>
                <w:color w:val="000000"/>
                <w:lang w:eastAsia="ru-RU"/>
              </w:rPr>
              <w:t>/п</w:t>
            </w:r>
          </w:p>
        </w:tc>
        <w:tc>
          <w:tcPr>
            <w:tcW w:w="2473" w:type="pct"/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Наименование работ (услуг), приобретаемых товарно-материальных ценностей</w:t>
            </w:r>
          </w:p>
        </w:tc>
        <w:tc>
          <w:tcPr>
            <w:tcW w:w="776" w:type="pct"/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Стоимость,</w:t>
            </w:r>
          </w:p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455" w:type="pct"/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Наименования и реквизиты документов, подтверждающих стоимость</w:t>
            </w:r>
          </w:p>
        </w:tc>
      </w:tr>
      <w:tr w:rsidR="000A0713" w:rsidRPr="008104EC" w:rsidTr="00BF4A37">
        <w:trPr>
          <w:trHeight w:val="334"/>
        </w:trPr>
        <w:tc>
          <w:tcPr>
            <w:tcW w:w="5000" w:type="pct"/>
            <w:gridSpan w:val="4"/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1. Минимальный перечень</w:t>
            </w:r>
          </w:p>
        </w:tc>
      </w:tr>
      <w:tr w:rsidR="000A0713" w:rsidRPr="008104EC" w:rsidTr="00BF4A37">
        <w:trPr>
          <w:trHeight w:val="334"/>
        </w:trPr>
        <w:tc>
          <w:tcPr>
            <w:tcW w:w="296" w:type="pct"/>
            <w:shd w:val="clear" w:color="auto" w:fill="auto"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1.1.</w:t>
            </w:r>
          </w:p>
        </w:tc>
        <w:tc>
          <w:tcPr>
            <w:tcW w:w="2473" w:type="pct"/>
            <w:shd w:val="clear" w:color="auto" w:fill="auto"/>
          </w:tcPr>
          <w:p w:rsidR="000A0713" w:rsidRPr="001B33AB" w:rsidRDefault="001178F6" w:rsidP="00A63477">
            <w:pPr>
              <w:ind w:firstLine="0"/>
              <w:rPr>
                <w:i/>
                <w:color w:val="00B050"/>
                <w:lang w:eastAsia="ru-RU"/>
              </w:rPr>
            </w:pPr>
            <w:r>
              <w:rPr>
                <w:i/>
              </w:rPr>
              <w:t>Приобретение и установка окон из ПВХ профиля</w:t>
            </w:r>
          </w:p>
        </w:tc>
        <w:tc>
          <w:tcPr>
            <w:tcW w:w="776" w:type="pct"/>
            <w:shd w:val="clear" w:color="auto" w:fill="auto"/>
          </w:tcPr>
          <w:p w:rsidR="000A0713" w:rsidRPr="001D0ADC" w:rsidRDefault="00D51FD3" w:rsidP="00D51FD3">
            <w:pPr>
              <w:ind w:firstLine="0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105</w:t>
            </w:r>
            <w:r w:rsidR="001178F6">
              <w:rPr>
                <w:i/>
                <w:lang w:eastAsia="ru-RU"/>
              </w:rPr>
              <w:t xml:space="preserve"> </w:t>
            </w:r>
            <w:r>
              <w:rPr>
                <w:i/>
                <w:lang w:eastAsia="ru-RU"/>
              </w:rPr>
              <w:t>3</w:t>
            </w:r>
            <w:r w:rsidR="001D0ADC" w:rsidRPr="001D0ADC">
              <w:rPr>
                <w:i/>
                <w:lang w:eastAsia="ru-RU"/>
              </w:rPr>
              <w:t>00,00</w:t>
            </w:r>
          </w:p>
        </w:tc>
        <w:tc>
          <w:tcPr>
            <w:tcW w:w="1455" w:type="pct"/>
            <w:shd w:val="clear" w:color="auto" w:fill="auto"/>
          </w:tcPr>
          <w:p w:rsidR="000A0713" w:rsidRPr="001D0ADC" w:rsidRDefault="00D51FD3" w:rsidP="001178F6">
            <w:pPr>
              <w:ind w:firstLine="0"/>
              <w:jc w:val="center"/>
              <w:rPr>
                <w:i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Договор поставки </w:t>
            </w:r>
          </w:p>
        </w:tc>
      </w:tr>
      <w:tr w:rsidR="000A0713" w:rsidRPr="008104EC" w:rsidTr="00BF4A37">
        <w:trPr>
          <w:trHeight w:val="334"/>
        </w:trPr>
        <w:tc>
          <w:tcPr>
            <w:tcW w:w="296" w:type="pct"/>
            <w:shd w:val="clear" w:color="auto" w:fill="auto"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1.2.</w:t>
            </w:r>
          </w:p>
        </w:tc>
        <w:tc>
          <w:tcPr>
            <w:tcW w:w="2473" w:type="pct"/>
            <w:shd w:val="clear" w:color="auto" w:fill="auto"/>
          </w:tcPr>
          <w:p w:rsidR="000A0713" w:rsidRPr="008104EC" w:rsidRDefault="000A0713" w:rsidP="00BF4A37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76" w:type="pct"/>
            <w:shd w:val="clear" w:color="auto" w:fill="auto"/>
          </w:tcPr>
          <w:p w:rsidR="000A0713" w:rsidRPr="001B33AB" w:rsidRDefault="000A0713" w:rsidP="00BF4A37">
            <w:pPr>
              <w:ind w:firstLine="0"/>
              <w:jc w:val="center"/>
              <w:rPr>
                <w:i/>
                <w:color w:val="00B05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</w:tcPr>
          <w:p w:rsidR="000A0713" w:rsidRPr="001B33AB" w:rsidRDefault="000A0713" w:rsidP="00BF4A37">
            <w:pPr>
              <w:ind w:firstLine="0"/>
              <w:jc w:val="center"/>
              <w:rPr>
                <w:i/>
                <w:color w:val="00B050"/>
                <w:lang w:eastAsia="ru-RU"/>
              </w:rPr>
            </w:pPr>
          </w:p>
        </w:tc>
      </w:tr>
      <w:tr w:rsidR="000A0713" w:rsidRPr="008104EC" w:rsidTr="00BF4A37">
        <w:trPr>
          <w:trHeight w:val="334"/>
        </w:trPr>
        <w:tc>
          <w:tcPr>
            <w:tcW w:w="296" w:type="pct"/>
            <w:shd w:val="clear" w:color="auto" w:fill="auto"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1.3.</w:t>
            </w:r>
          </w:p>
        </w:tc>
        <w:tc>
          <w:tcPr>
            <w:tcW w:w="2473" w:type="pct"/>
            <w:shd w:val="clear" w:color="auto" w:fill="auto"/>
          </w:tcPr>
          <w:p w:rsidR="000A0713" w:rsidRPr="001B33AB" w:rsidRDefault="000A0713" w:rsidP="00BF4A37">
            <w:pPr>
              <w:ind w:firstLine="0"/>
              <w:rPr>
                <w:i/>
                <w:color w:val="000000"/>
                <w:lang w:eastAsia="ru-RU"/>
              </w:rPr>
            </w:pPr>
          </w:p>
        </w:tc>
        <w:tc>
          <w:tcPr>
            <w:tcW w:w="776" w:type="pct"/>
            <w:shd w:val="clear" w:color="auto" w:fill="auto"/>
          </w:tcPr>
          <w:p w:rsidR="000A0713" w:rsidRPr="001B33AB" w:rsidRDefault="000A0713" w:rsidP="00BF4A37">
            <w:pPr>
              <w:ind w:firstLine="0"/>
              <w:jc w:val="center"/>
              <w:rPr>
                <w:i/>
                <w:color w:val="00B05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</w:tcPr>
          <w:p w:rsidR="000A0713" w:rsidRPr="001B33AB" w:rsidRDefault="000A0713" w:rsidP="00BF4A37">
            <w:pPr>
              <w:ind w:firstLine="0"/>
              <w:jc w:val="center"/>
              <w:rPr>
                <w:i/>
                <w:color w:val="00B050"/>
                <w:lang w:eastAsia="ru-RU"/>
              </w:rPr>
            </w:pPr>
          </w:p>
        </w:tc>
      </w:tr>
      <w:tr w:rsidR="000A0713" w:rsidRPr="008104EC" w:rsidTr="00BF4A37">
        <w:trPr>
          <w:trHeight w:val="334"/>
        </w:trPr>
        <w:tc>
          <w:tcPr>
            <w:tcW w:w="296" w:type="pct"/>
            <w:shd w:val="clear" w:color="auto" w:fill="auto"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</w:tcPr>
          <w:p w:rsidR="000A0713" w:rsidRPr="008104EC" w:rsidRDefault="000A0713" w:rsidP="00BF4A37">
            <w:pPr>
              <w:ind w:firstLine="0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Итого по разделу</w:t>
            </w:r>
          </w:p>
        </w:tc>
        <w:tc>
          <w:tcPr>
            <w:tcW w:w="776" w:type="pct"/>
            <w:shd w:val="clear" w:color="auto" w:fill="auto"/>
          </w:tcPr>
          <w:p w:rsidR="000A0713" w:rsidRPr="001B33AB" w:rsidRDefault="00D51FD3" w:rsidP="00BF4A37">
            <w:pPr>
              <w:ind w:firstLine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i/>
                <w:lang w:eastAsia="ru-RU"/>
              </w:rPr>
              <w:t>105</w:t>
            </w:r>
            <w:r w:rsidR="001178F6">
              <w:rPr>
                <w:i/>
                <w:lang w:eastAsia="ru-RU"/>
              </w:rPr>
              <w:t xml:space="preserve"> </w:t>
            </w:r>
            <w:r>
              <w:rPr>
                <w:i/>
                <w:lang w:eastAsia="ru-RU"/>
              </w:rPr>
              <w:t>3</w:t>
            </w:r>
            <w:r w:rsidRPr="001D0ADC">
              <w:rPr>
                <w:i/>
                <w:lang w:eastAsia="ru-RU"/>
              </w:rPr>
              <w:t>00,00</w:t>
            </w:r>
          </w:p>
        </w:tc>
        <w:tc>
          <w:tcPr>
            <w:tcW w:w="1455" w:type="pct"/>
            <w:shd w:val="clear" w:color="auto" w:fill="auto"/>
          </w:tcPr>
          <w:p w:rsidR="000A0713" w:rsidRPr="008104EC" w:rsidRDefault="000A0713" w:rsidP="00BF4A37">
            <w:pPr>
              <w:ind w:firstLine="0"/>
              <w:rPr>
                <w:color w:val="000000"/>
                <w:lang w:eastAsia="ru-RU"/>
              </w:rPr>
            </w:pPr>
          </w:p>
        </w:tc>
      </w:tr>
      <w:tr w:rsidR="000A0713" w:rsidRPr="008104EC" w:rsidTr="00BF4A37">
        <w:trPr>
          <w:trHeight w:val="334"/>
        </w:trPr>
        <w:tc>
          <w:tcPr>
            <w:tcW w:w="5000" w:type="pct"/>
            <w:gridSpan w:val="4"/>
            <w:shd w:val="clear" w:color="auto" w:fill="auto"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lastRenderedPageBreak/>
              <w:t>2. Дополнительный перечень</w:t>
            </w:r>
          </w:p>
        </w:tc>
      </w:tr>
      <w:tr w:rsidR="000A0713" w:rsidRPr="008104EC" w:rsidTr="00A63477">
        <w:trPr>
          <w:trHeight w:val="276"/>
        </w:trPr>
        <w:tc>
          <w:tcPr>
            <w:tcW w:w="296" w:type="pct"/>
            <w:shd w:val="clear" w:color="auto" w:fill="auto"/>
            <w:vAlign w:val="center"/>
            <w:hideMark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2.1.</w:t>
            </w:r>
          </w:p>
        </w:tc>
        <w:tc>
          <w:tcPr>
            <w:tcW w:w="2473" w:type="pct"/>
            <w:shd w:val="clear" w:color="auto" w:fill="auto"/>
          </w:tcPr>
          <w:p w:rsidR="000A0713" w:rsidRPr="008104EC" w:rsidRDefault="000A0713" w:rsidP="00BF4A37">
            <w:pPr>
              <w:ind w:firstLine="0"/>
              <w:rPr>
                <w:bCs/>
                <w:color w:val="000000"/>
                <w:lang w:eastAsia="ru-RU"/>
              </w:rPr>
            </w:pPr>
          </w:p>
        </w:tc>
        <w:tc>
          <w:tcPr>
            <w:tcW w:w="776" w:type="pct"/>
            <w:shd w:val="clear" w:color="auto" w:fill="auto"/>
          </w:tcPr>
          <w:p w:rsidR="000A0713" w:rsidRPr="001B33AB" w:rsidRDefault="000A0713" w:rsidP="00BF4A37">
            <w:pPr>
              <w:ind w:firstLine="0"/>
              <w:jc w:val="center"/>
              <w:rPr>
                <w:bCs/>
                <w:i/>
                <w:color w:val="00B05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</w:tcPr>
          <w:p w:rsidR="000A0713" w:rsidRPr="001B33AB" w:rsidRDefault="000A0713" w:rsidP="00BF4A37">
            <w:pPr>
              <w:ind w:firstLine="0"/>
              <w:jc w:val="center"/>
              <w:rPr>
                <w:i/>
                <w:color w:val="00B050"/>
                <w:lang w:eastAsia="ru-RU"/>
              </w:rPr>
            </w:pPr>
          </w:p>
        </w:tc>
      </w:tr>
      <w:tr w:rsidR="000A0713" w:rsidRPr="008104EC" w:rsidTr="00BF4A37">
        <w:trPr>
          <w:trHeight w:val="276"/>
        </w:trPr>
        <w:tc>
          <w:tcPr>
            <w:tcW w:w="296" w:type="pct"/>
            <w:shd w:val="clear" w:color="auto" w:fill="auto"/>
            <w:vAlign w:val="center"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</w:tcPr>
          <w:p w:rsidR="000A0713" w:rsidRPr="008104EC" w:rsidRDefault="000A0713" w:rsidP="00BF4A37">
            <w:pPr>
              <w:ind w:firstLine="0"/>
              <w:rPr>
                <w:bCs/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Итого по разделу</w:t>
            </w:r>
          </w:p>
        </w:tc>
        <w:tc>
          <w:tcPr>
            <w:tcW w:w="776" w:type="pct"/>
            <w:shd w:val="clear" w:color="auto" w:fill="auto"/>
          </w:tcPr>
          <w:p w:rsidR="000A0713" w:rsidRPr="001B33AB" w:rsidRDefault="000A0713" w:rsidP="00BF4A37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</w:tcPr>
          <w:p w:rsidR="000A0713" w:rsidRPr="008104EC" w:rsidRDefault="000A0713" w:rsidP="00BF4A37">
            <w:pPr>
              <w:ind w:firstLine="0"/>
              <w:rPr>
                <w:color w:val="000000"/>
                <w:lang w:eastAsia="ru-RU"/>
              </w:rPr>
            </w:pPr>
          </w:p>
        </w:tc>
      </w:tr>
      <w:tr w:rsidR="000A0713" w:rsidRPr="008104EC" w:rsidTr="00BF4A37">
        <w:trPr>
          <w:trHeight w:val="276"/>
        </w:trPr>
        <w:tc>
          <w:tcPr>
            <w:tcW w:w="296" w:type="pct"/>
            <w:shd w:val="clear" w:color="auto" w:fill="auto"/>
            <w:vAlign w:val="center"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</w:tcPr>
          <w:p w:rsidR="000A0713" w:rsidRPr="008104EC" w:rsidRDefault="000A0713" w:rsidP="00BF4A37">
            <w:pPr>
              <w:ind w:firstLine="0"/>
              <w:rPr>
                <w:bCs/>
                <w:color w:val="000000"/>
                <w:lang w:eastAsia="ru-RU"/>
              </w:rPr>
            </w:pPr>
            <w:r w:rsidRPr="008104EC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</w:tcPr>
          <w:p w:rsidR="000A0713" w:rsidRPr="001B33AB" w:rsidRDefault="000A0713" w:rsidP="00BF4A37">
            <w:pPr>
              <w:ind w:firstLine="0"/>
              <w:jc w:val="center"/>
              <w:rPr>
                <w:b/>
                <w:bCs/>
                <w:i/>
                <w:color w:val="00B05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</w:tcPr>
          <w:p w:rsidR="000A0713" w:rsidRPr="001B33AB" w:rsidRDefault="000A0713" w:rsidP="00BF4A37">
            <w:pPr>
              <w:ind w:firstLine="0"/>
              <w:jc w:val="center"/>
              <w:rPr>
                <w:i/>
                <w:color w:val="00B050"/>
                <w:lang w:eastAsia="ru-RU"/>
              </w:rPr>
            </w:pPr>
          </w:p>
        </w:tc>
      </w:tr>
    </w:tbl>
    <w:p w:rsidR="000A0713" w:rsidRPr="008104EC" w:rsidRDefault="000A0713" w:rsidP="000A0713">
      <w:pPr>
        <w:ind w:firstLine="0"/>
        <w:jc w:val="both"/>
        <w:rPr>
          <w:bCs/>
          <w:color w:val="000000"/>
          <w:lang w:eastAsia="ru-RU"/>
        </w:rPr>
      </w:pPr>
    </w:p>
    <w:p w:rsidR="000A0713" w:rsidRDefault="000A0713" w:rsidP="000A0713">
      <w:pPr>
        <w:jc w:val="both"/>
        <w:rPr>
          <w:bCs/>
          <w:color w:val="000000"/>
          <w:lang w:eastAsia="ru-RU"/>
        </w:rPr>
      </w:pPr>
      <w:r w:rsidRPr="008104EC">
        <w:t>5. Планируемые источники финансирования проекта:</w:t>
      </w:r>
    </w:p>
    <w:p w:rsidR="000A0713" w:rsidRDefault="000A0713" w:rsidP="000A0713">
      <w:pPr>
        <w:jc w:val="both"/>
        <w:rPr>
          <w:bCs/>
          <w:color w:val="000000"/>
          <w:lang w:eastAsia="ru-RU"/>
        </w:rPr>
      </w:pPr>
      <w:r w:rsidRPr="008104EC">
        <w:rPr>
          <w:bCs/>
          <w:color w:val="000000"/>
          <w:lang w:eastAsia="ru-RU"/>
        </w:rPr>
        <w:t>5.1. Описание планируемых денежных источников финансирования проекта:</w:t>
      </w:r>
    </w:p>
    <w:p w:rsidR="000A0713" w:rsidRDefault="000A0713" w:rsidP="000A0713">
      <w:pPr>
        <w:jc w:val="both"/>
        <w:rPr>
          <w:bCs/>
          <w:color w:val="000000"/>
          <w:lang w:eastAsia="ru-RU"/>
        </w:rPr>
      </w:pPr>
    </w:p>
    <w:p w:rsidR="000A0713" w:rsidRPr="008104EC" w:rsidRDefault="000A0713" w:rsidP="000A0713">
      <w:pPr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8623"/>
        <w:gridCol w:w="2449"/>
        <w:gridCol w:w="2842"/>
      </w:tblGrid>
      <w:tr w:rsidR="000A0713" w:rsidRPr="008104EC" w:rsidTr="00BF4A37">
        <w:trPr>
          <w:trHeight w:val="229"/>
          <w:tblHeader/>
        </w:trPr>
        <w:tc>
          <w:tcPr>
            <w:tcW w:w="295" w:type="pct"/>
            <w:shd w:val="clear" w:color="auto" w:fill="auto"/>
          </w:tcPr>
          <w:p w:rsidR="000A0713" w:rsidRPr="00F544DE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F544DE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544DE">
              <w:rPr>
                <w:color w:val="000000"/>
                <w:lang w:eastAsia="ru-RU"/>
              </w:rPr>
              <w:t>п</w:t>
            </w:r>
            <w:proofErr w:type="gramEnd"/>
            <w:r w:rsidRPr="00F544DE">
              <w:rPr>
                <w:color w:val="000000"/>
                <w:lang w:eastAsia="ru-RU"/>
              </w:rPr>
              <w:t>/п</w:t>
            </w:r>
          </w:p>
        </w:tc>
        <w:tc>
          <w:tcPr>
            <w:tcW w:w="2916" w:type="pct"/>
            <w:shd w:val="clear" w:color="auto" w:fill="auto"/>
          </w:tcPr>
          <w:p w:rsidR="000A0713" w:rsidRPr="00F544DE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F544DE">
              <w:rPr>
                <w:color w:val="000000"/>
                <w:lang w:eastAsia="ru-RU"/>
              </w:rPr>
              <w:t>Вид источника финансирования проекта</w:t>
            </w:r>
          </w:p>
        </w:tc>
        <w:tc>
          <w:tcPr>
            <w:tcW w:w="828" w:type="pct"/>
            <w:shd w:val="clear" w:color="auto" w:fill="auto"/>
          </w:tcPr>
          <w:p w:rsidR="000A0713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F544DE">
              <w:rPr>
                <w:color w:val="000000"/>
                <w:lang w:eastAsia="ru-RU"/>
              </w:rPr>
              <w:t xml:space="preserve">Сумма, </w:t>
            </w:r>
          </w:p>
          <w:p w:rsidR="000A0713" w:rsidRPr="00F544DE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F544DE">
              <w:rPr>
                <w:color w:val="000000"/>
                <w:lang w:eastAsia="ru-RU"/>
              </w:rPr>
              <w:t>руб</w:t>
            </w:r>
            <w:r>
              <w:rPr>
                <w:color w:val="000000"/>
                <w:lang w:eastAsia="ru-RU"/>
              </w:rPr>
              <w:t>лей</w:t>
            </w:r>
          </w:p>
        </w:tc>
        <w:tc>
          <w:tcPr>
            <w:tcW w:w="961" w:type="pct"/>
            <w:shd w:val="clear" w:color="auto" w:fill="auto"/>
          </w:tcPr>
          <w:p w:rsidR="000A0713" w:rsidRPr="00F544DE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Процент </w:t>
            </w:r>
          </w:p>
        </w:tc>
      </w:tr>
      <w:tr w:rsidR="000A0713" w:rsidRPr="008104EC" w:rsidTr="00BF4A37">
        <w:trPr>
          <w:trHeight w:val="229"/>
        </w:trPr>
        <w:tc>
          <w:tcPr>
            <w:tcW w:w="5000" w:type="pct"/>
            <w:gridSpan w:val="4"/>
            <w:shd w:val="clear" w:color="auto" w:fill="auto"/>
          </w:tcPr>
          <w:p w:rsidR="000A0713" w:rsidRPr="00F544DE" w:rsidRDefault="000A0713" w:rsidP="00BF4A37">
            <w:pPr>
              <w:pStyle w:val="a5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1. </w:t>
            </w:r>
            <w:r w:rsidRPr="00F544DE">
              <w:rPr>
                <w:color w:val="000000"/>
                <w:lang w:eastAsia="ru-RU"/>
              </w:rPr>
              <w:t>Бюджетные источники</w:t>
            </w:r>
          </w:p>
        </w:tc>
      </w:tr>
      <w:tr w:rsidR="000A0713" w:rsidRPr="008104EC" w:rsidTr="00BF4A37">
        <w:trPr>
          <w:trHeight w:val="268"/>
        </w:trPr>
        <w:tc>
          <w:tcPr>
            <w:tcW w:w="295" w:type="pct"/>
            <w:shd w:val="clear" w:color="auto" w:fill="auto"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2916" w:type="pct"/>
            <w:shd w:val="clear" w:color="auto" w:fill="auto"/>
          </w:tcPr>
          <w:p w:rsidR="000A0713" w:rsidRPr="008104EC" w:rsidRDefault="000A0713" w:rsidP="00BF4A37">
            <w:pPr>
              <w:ind w:firstLine="0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Федеральный и</w:t>
            </w:r>
            <w:r>
              <w:rPr>
                <w:color w:val="000000"/>
                <w:lang w:eastAsia="ru-RU"/>
              </w:rPr>
              <w:t xml:space="preserve"> (или)</w:t>
            </w:r>
            <w:r w:rsidRPr="008104EC">
              <w:rPr>
                <w:color w:val="000000"/>
                <w:lang w:eastAsia="ru-RU"/>
              </w:rPr>
              <w:t xml:space="preserve"> областной бюджеты</w:t>
            </w:r>
          </w:p>
        </w:tc>
        <w:tc>
          <w:tcPr>
            <w:tcW w:w="828" w:type="pct"/>
            <w:shd w:val="clear" w:color="auto" w:fill="auto"/>
          </w:tcPr>
          <w:p w:rsidR="000A0713" w:rsidRPr="00D51FD3" w:rsidRDefault="00D51FD3" w:rsidP="00BF4A37">
            <w:pPr>
              <w:ind w:firstLine="0"/>
              <w:jc w:val="center"/>
              <w:rPr>
                <w:i/>
                <w:lang w:eastAsia="ru-RU"/>
              </w:rPr>
            </w:pPr>
            <w:r w:rsidRPr="00D51FD3">
              <w:rPr>
                <w:i/>
                <w:lang w:eastAsia="ru-RU"/>
              </w:rPr>
              <w:t>100</w:t>
            </w:r>
            <w:r w:rsidR="00A63477" w:rsidRPr="00D51FD3">
              <w:rPr>
                <w:i/>
                <w:lang w:eastAsia="ru-RU"/>
              </w:rPr>
              <w:t> 000,00</w:t>
            </w:r>
          </w:p>
        </w:tc>
        <w:tc>
          <w:tcPr>
            <w:tcW w:w="961" w:type="pct"/>
            <w:shd w:val="clear" w:color="auto" w:fill="auto"/>
          </w:tcPr>
          <w:p w:rsidR="000A0713" w:rsidRPr="00D51FD3" w:rsidRDefault="00D51FD3" w:rsidP="00BF4A37">
            <w:pPr>
              <w:ind w:firstLine="0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94,</w:t>
            </w:r>
            <w:r w:rsidR="001178F6">
              <w:rPr>
                <w:i/>
                <w:lang w:eastAsia="ru-RU"/>
              </w:rPr>
              <w:t>9</w:t>
            </w:r>
            <w:r>
              <w:rPr>
                <w:i/>
                <w:lang w:eastAsia="ru-RU"/>
              </w:rPr>
              <w:t>7</w:t>
            </w:r>
            <w:r w:rsidR="000A0713" w:rsidRPr="00D51FD3">
              <w:rPr>
                <w:i/>
                <w:lang w:eastAsia="ru-RU"/>
              </w:rPr>
              <w:t xml:space="preserve"> %</w:t>
            </w:r>
          </w:p>
        </w:tc>
      </w:tr>
      <w:tr w:rsidR="000A0713" w:rsidRPr="008104EC" w:rsidTr="00BF4A37">
        <w:trPr>
          <w:trHeight w:val="276"/>
        </w:trPr>
        <w:tc>
          <w:tcPr>
            <w:tcW w:w="295" w:type="pct"/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  <w:r w:rsidRPr="008104EC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91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28" w:type="pct"/>
            <w:shd w:val="clear" w:color="auto" w:fill="auto"/>
          </w:tcPr>
          <w:p w:rsidR="000A0713" w:rsidRPr="00D51FD3" w:rsidRDefault="00D51FD3" w:rsidP="00BF4A37">
            <w:pPr>
              <w:ind w:firstLine="0"/>
              <w:jc w:val="center"/>
              <w:rPr>
                <w:i/>
                <w:lang w:eastAsia="ru-RU"/>
              </w:rPr>
            </w:pPr>
            <w:r w:rsidRPr="00D51FD3">
              <w:rPr>
                <w:i/>
                <w:lang w:eastAsia="ru-RU"/>
              </w:rPr>
              <w:t>5</w:t>
            </w:r>
            <w:r w:rsidR="001178F6">
              <w:rPr>
                <w:i/>
                <w:lang w:eastAsia="ru-RU"/>
              </w:rPr>
              <w:t xml:space="preserve"> </w:t>
            </w:r>
            <w:r w:rsidRPr="00D51FD3">
              <w:rPr>
                <w:i/>
                <w:lang w:eastAsia="ru-RU"/>
              </w:rPr>
              <w:t>300,00</w:t>
            </w:r>
          </w:p>
        </w:tc>
        <w:tc>
          <w:tcPr>
            <w:tcW w:w="961" w:type="pct"/>
            <w:shd w:val="clear" w:color="auto" w:fill="auto"/>
          </w:tcPr>
          <w:p w:rsidR="000A0713" w:rsidRPr="00D51FD3" w:rsidRDefault="00D51FD3" w:rsidP="00BF4A37">
            <w:pPr>
              <w:ind w:firstLine="0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5,</w:t>
            </w:r>
            <w:r w:rsidR="001178F6">
              <w:rPr>
                <w:i/>
                <w:lang w:eastAsia="ru-RU"/>
              </w:rPr>
              <w:t>0</w:t>
            </w:r>
            <w:r>
              <w:rPr>
                <w:i/>
                <w:lang w:eastAsia="ru-RU"/>
              </w:rPr>
              <w:t>3</w:t>
            </w:r>
            <w:r w:rsidR="000A0713" w:rsidRPr="00D51FD3">
              <w:rPr>
                <w:i/>
                <w:lang w:eastAsia="ru-RU"/>
              </w:rPr>
              <w:t xml:space="preserve"> %</w:t>
            </w:r>
          </w:p>
        </w:tc>
      </w:tr>
      <w:tr w:rsidR="000A0713" w:rsidRPr="00F544DE" w:rsidTr="00BF4A37">
        <w:trPr>
          <w:trHeight w:val="276"/>
        </w:trPr>
        <w:tc>
          <w:tcPr>
            <w:tcW w:w="295" w:type="pct"/>
            <w:shd w:val="clear" w:color="auto" w:fill="auto"/>
          </w:tcPr>
          <w:p w:rsidR="000A0713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6" w:type="pct"/>
            <w:tcBorders>
              <w:bottom w:val="single" w:sz="4" w:space="0" w:color="auto"/>
            </w:tcBorders>
            <w:shd w:val="clear" w:color="auto" w:fill="auto"/>
          </w:tcPr>
          <w:p w:rsidR="000A0713" w:rsidRPr="00F544DE" w:rsidRDefault="000A0713" w:rsidP="00BF4A37">
            <w:pPr>
              <w:ind w:firstLine="0"/>
              <w:rPr>
                <w:color w:val="000000"/>
                <w:lang w:eastAsia="ru-RU"/>
              </w:rPr>
            </w:pPr>
            <w:r w:rsidRPr="00F544DE">
              <w:rPr>
                <w:color w:val="000000"/>
                <w:lang w:eastAsia="ru-RU"/>
              </w:rPr>
              <w:t>Итого по разделу</w:t>
            </w:r>
          </w:p>
        </w:tc>
        <w:tc>
          <w:tcPr>
            <w:tcW w:w="828" w:type="pct"/>
            <w:shd w:val="clear" w:color="auto" w:fill="auto"/>
          </w:tcPr>
          <w:p w:rsidR="000A0713" w:rsidRPr="00057342" w:rsidRDefault="00D51FD3" w:rsidP="00BF4A37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lang w:eastAsia="ru-RU"/>
              </w:rPr>
              <w:t>105</w:t>
            </w:r>
            <w:r w:rsidR="001178F6">
              <w:rPr>
                <w:i/>
                <w:lang w:eastAsia="ru-RU"/>
              </w:rPr>
              <w:t xml:space="preserve"> </w:t>
            </w:r>
            <w:r>
              <w:rPr>
                <w:i/>
                <w:lang w:eastAsia="ru-RU"/>
              </w:rPr>
              <w:t>3</w:t>
            </w:r>
            <w:r w:rsidRPr="001D0ADC">
              <w:rPr>
                <w:i/>
                <w:lang w:eastAsia="ru-RU"/>
              </w:rPr>
              <w:t>00,00</w:t>
            </w:r>
          </w:p>
        </w:tc>
        <w:tc>
          <w:tcPr>
            <w:tcW w:w="961" w:type="pct"/>
            <w:shd w:val="clear" w:color="auto" w:fill="auto"/>
          </w:tcPr>
          <w:p w:rsidR="000A0713" w:rsidRPr="00F544DE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100 %</w:t>
            </w:r>
          </w:p>
        </w:tc>
      </w:tr>
      <w:tr w:rsidR="000A0713" w:rsidRPr="008104EC" w:rsidTr="00BF4A37">
        <w:trPr>
          <w:trHeight w:val="276"/>
        </w:trPr>
        <w:tc>
          <w:tcPr>
            <w:tcW w:w="5000" w:type="pct"/>
            <w:gridSpan w:val="4"/>
            <w:shd w:val="clear" w:color="auto" w:fill="auto"/>
          </w:tcPr>
          <w:p w:rsidR="000A0713" w:rsidRPr="00F544DE" w:rsidRDefault="000A0713" w:rsidP="00BF4A37">
            <w:pPr>
              <w:pStyle w:val="a5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2. </w:t>
            </w:r>
            <w:r w:rsidRPr="00F544DE">
              <w:rPr>
                <w:color w:val="000000"/>
                <w:lang w:eastAsia="ru-RU"/>
              </w:rPr>
              <w:t>Внебюджетные источники</w:t>
            </w:r>
          </w:p>
        </w:tc>
      </w:tr>
      <w:tr w:rsidR="000A0713" w:rsidRPr="008104EC" w:rsidTr="00BF4A37">
        <w:trPr>
          <w:trHeight w:val="333"/>
        </w:trPr>
        <w:tc>
          <w:tcPr>
            <w:tcW w:w="295" w:type="pct"/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8104EC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291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Жители</w:t>
            </w:r>
          </w:p>
        </w:tc>
        <w:tc>
          <w:tcPr>
            <w:tcW w:w="828" w:type="pct"/>
            <w:shd w:val="clear" w:color="auto" w:fill="auto"/>
          </w:tcPr>
          <w:p w:rsidR="000A0713" w:rsidRPr="001B33AB" w:rsidRDefault="000A0713" w:rsidP="00BF4A37">
            <w:pPr>
              <w:ind w:firstLine="0"/>
              <w:jc w:val="center"/>
              <w:rPr>
                <w:i/>
                <w:color w:val="00B05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0A0713" w:rsidRPr="001B33AB" w:rsidRDefault="000A0713" w:rsidP="00BF4A37">
            <w:pPr>
              <w:ind w:firstLine="0"/>
              <w:jc w:val="center"/>
              <w:rPr>
                <w:i/>
                <w:color w:val="00B050"/>
                <w:lang w:eastAsia="ru-RU"/>
              </w:rPr>
            </w:pPr>
          </w:p>
        </w:tc>
      </w:tr>
      <w:tr w:rsidR="000A0713" w:rsidRPr="008104EC" w:rsidTr="00BF4A37">
        <w:trPr>
          <w:trHeight w:val="276"/>
        </w:trPr>
        <w:tc>
          <w:tcPr>
            <w:tcW w:w="295" w:type="pct"/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8104EC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 xml:space="preserve">Юридические лица (за исключением бюджетных учреждений, государственных и муниципальных предприятий) </w:t>
            </w:r>
            <w:r w:rsidRPr="008104EC">
              <w:t xml:space="preserve">(далее – юридические лица) </w:t>
            </w:r>
            <w:r w:rsidRPr="008104EC">
              <w:rPr>
                <w:color w:val="000000"/>
                <w:lang w:eastAsia="ru-RU"/>
              </w:rPr>
              <w:t>и индивидуальные предприниматели</w:t>
            </w:r>
          </w:p>
        </w:tc>
        <w:tc>
          <w:tcPr>
            <w:tcW w:w="828" w:type="pct"/>
            <w:shd w:val="clear" w:color="auto" w:fill="auto"/>
          </w:tcPr>
          <w:p w:rsidR="000A0713" w:rsidRPr="001B33AB" w:rsidRDefault="000A0713" w:rsidP="00BF4A37">
            <w:pPr>
              <w:ind w:firstLine="0"/>
              <w:jc w:val="center"/>
              <w:rPr>
                <w:i/>
                <w:color w:val="00B05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0A0713" w:rsidRPr="001B33AB" w:rsidRDefault="000A0713" w:rsidP="00BF4A37">
            <w:pPr>
              <w:ind w:firstLine="0"/>
              <w:jc w:val="center"/>
              <w:rPr>
                <w:i/>
                <w:color w:val="00B050"/>
                <w:lang w:eastAsia="ru-RU"/>
              </w:rPr>
            </w:pPr>
          </w:p>
        </w:tc>
      </w:tr>
      <w:tr w:rsidR="000A0713" w:rsidRPr="008104EC" w:rsidTr="00BF4A37">
        <w:trPr>
          <w:trHeight w:val="276"/>
        </w:trPr>
        <w:tc>
          <w:tcPr>
            <w:tcW w:w="295" w:type="pct"/>
            <w:shd w:val="clear" w:color="auto" w:fill="auto"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13" w:rsidRPr="00B66614" w:rsidRDefault="000A0713" w:rsidP="00BF4A37">
            <w:pPr>
              <w:ind w:firstLine="0"/>
              <w:rPr>
                <w:color w:val="000000"/>
                <w:lang w:eastAsia="ru-RU"/>
              </w:rPr>
            </w:pPr>
            <w:r w:rsidRPr="00B66614">
              <w:rPr>
                <w:color w:val="000000"/>
                <w:lang w:eastAsia="ru-RU"/>
              </w:rPr>
              <w:t>Итого по разделу</w:t>
            </w:r>
          </w:p>
        </w:tc>
        <w:tc>
          <w:tcPr>
            <w:tcW w:w="828" w:type="pct"/>
            <w:shd w:val="clear" w:color="auto" w:fill="auto"/>
          </w:tcPr>
          <w:p w:rsidR="000A0713" w:rsidRPr="00B66614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0A0713" w:rsidRPr="00B66614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  <w:tr w:rsidR="000A0713" w:rsidRPr="008104EC" w:rsidTr="00BF4A37">
        <w:trPr>
          <w:trHeight w:val="276"/>
        </w:trPr>
        <w:tc>
          <w:tcPr>
            <w:tcW w:w="5000" w:type="pct"/>
            <w:gridSpan w:val="4"/>
            <w:shd w:val="clear" w:color="auto" w:fill="auto"/>
          </w:tcPr>
          <w:p w:rsidR="000A0713" w:rsidRPr="004E2055" w:rsidRDefault="000A0713" w:rsidP="00BF4A37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4E2055">
              <w:rPr>
                <w:rFonts w:cs="Times New Roman"/>
                <w:color w:val="000000"/>
                <w:szCs w:val="28"/>
                <w:lang w:eastAsia="ru-RU"/>
              </w:rPr>
              <w:t xml:space="preserve">3. </w:t>
            </w:r>
            <w:r w:rsidRPr="004E2055">
              <w:rPr>
                <w:rFonts w:cs="Times New Roman"/>
                <w:color w:val="000000"/>
                <w:szCs w:val="28"/>
                <w:shd w:val="clear" w:color="auto" w:fill="FFFFFF"/>
              </w:rPr>
              <w:t>Соотношение бюджетных и внебюджетных источников финансирования в проекте</w:t>
            </w:r>
          </w:p>
        </w:tc>
      </w:tr>
      <w:tr w:rsidR="000A0713" w:rsidRPr="008104EC" w:rsidTr="00BF4A37">
        <w:trPr>
          <w:trHeight w:val="381"/>
        </w:trPr>
        <w:tc>
          <w:tcPr>
            <w:tcW w:w="295" w:type="pct"/>
            <w:shd w:val="clear" w:color="auto" w:fill="auto"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13" w:rsidRDefault="000A0713" w:rsidP="00BF4A37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Бюджетные источники </w:t>
            </w:r>
          </w:p>
        </w:tc>
        <w:tc>
          <w:tcPr>
            <w:tcW w:w="828" w:type="pct"/>
            <w:shd w:val="clear" w:color="auto" w:fill="auto"/>
          </w:tcPr>
          <w:p w:rsidR="000A0713" w:rsidRPr="00057342" w:rsidRDefault="000A0713" w:rsidP="00BF4A37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0A0713" w:rsidRPr="00057342" w:rsidRDefault="000A0713" w:rsidP="00BF4A37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</w:p>
        </w:tc>
      </w:tr>
      <w:tr w:rsidR="000A0713" w:rsidRPr="008104EC" w:rsidTr="00BF4A37">
        <w:trPr>
          <w:trHeight w:val="276"/>
        </w:trPr>
        <w:tc>
          <w:tcPr>
            <w:tcW w:w="295" w:type="pct"/>
            <w:shd w:val="clear" w:color="auto" w:fill="auto"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3.2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13" w:rsidRDefault="000A0713" w:rsidP="00BF4A37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28" w:type="pct"/>
            <w:shd w:val="clear" w:color="auto" w:fill="auto"/>
          </w:tcPr>
          <w:p w:rsidR="000A0713" w:rsidRPr="00B66614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0A0713" w:rsidRPr="00057342" w:rsidRDefault="000A0713" w:rsidP="00BF4A37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</w:p>
        </w:tc>
      </w:tr>
      <w:tr w:rsidR="000A0713" w:rsidRPr="008104EC" w:rsidTr="00BF4A37">
        <w:trPr>
          <w:trHeight w:val="276"/>
        </w:trPr>
        <w:tc>
          <w:tcPr>
            <w:tcW w:w="295" w:type="pct"/>
            <w:shd w:val="clear" w:color="auto" w:fill="auto"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13" w:rsidRDefault="000A0713" w:rsidP="00BF4A37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по проекту</w:t>
            </w:r>
          </w:p>
        </w:tc>
        <w:tc>
          <w:tcPr>
            <w:tcW w:w="828" w:type="pct"/>
            <w:shd w:val="clear" w:color="auto" w:fill="auto"/>
          </w:tcPr>
          <w:p w:rsidR="000A0713" w:rsidRPr="00057342" w:rsidRDefault="000A0713" w:rsidP="00BF4A37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0A0713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</w:tbl>
    <w:p w:rsidR="000A0713" w:rsidRPr="008104EC" w:rsidRDefault="000A0713" w:rsidP="000A0713">
      <w:pPr>
        <w:ind w:firstLine="0"/>
        <w:jc w:val="both"/>
      </w:pPr>
    </w:p>
    <w:p w:rsidR="000A0713" w:rsidRPr="008104EC" w:rsidRDefault="000A0713" w:rsidP="000A0713">
      <w:pPr>
        <w:jc w:val="both"/>
        <w:rPr>
          <w:lang w:eastAsia="ru-RU"/>
        </w:rPr>
      </w:pPr>
      <w:r w:rsidRPr="008104EC">
        <w:t>5.</w:t>
      </w:r>
      <w:r>
        <w:t>2</w:t>
      </w:r>
      <w:r w:rsidRPr="008104EC">
        <w:t xml:space="preserve">. Расшифровка планируемого денежного вклада </w:t>
      </w:r>
      <w:r w:rsidRPr="008104EC">
        <w:rPr>
          <w:lang w:eastAsia="ru-RU"/>
        </w:rPr>
        <w:t>юридических лиц и индивидуальных предпринимателей в проект:</w:t>
      </w:r>
    </w:p>
    <w:p w:rsidR="000A0713" w:rsidRPr="008104EC" w:rsidRDefault="000A0713" w:rsidP="000A0713">
      <w:pPr>
        <w:jc w:val="both"/>
        <w:rPr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8031"/>
        <w:gridCol w:w="2295"/>
        <w:gridCol w:w="3584"/>
      </w:tblGrid>
      <w:tr w:rsidR="000A0713" w:rsidRPr="008104EC" w:rsidTr="00BF4A37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8104EC">
              <w:rPr>
                <w:color w:val="000000"/>
                <w:lang w:eastAsia="ru-RU"/>
              </w:rPr>
              <w:t>п</w:t>
            </w:r>
            <w:proofErr w:type="gramEnd"/>
            <w:r w:rsidRPr="008104EC">
              <w:rPr>
                <w:color w:val="000000"/>
                <w:lang w:eastAsia="ru-RU"/>
              </w:rPr>
              <w:t>/п</w:t>
            </w:r>
          </w:p>
        </w:tc>
        <w:tc>
          <w:tcPr>
            <w:tcW w:w="2736" w:type="pct"/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Наименование юридического лица,</w:t>
            </w:r>
          </w:p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Контактная</w:t>
            </w:r>
          </w:p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информация</w:t>
            </w:r>
          </w:p>
        </w:tc>
        <w:tc>
          <w:tcPr>
            <w:tcW w:w="1221" w:type="pct"/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04EC">
              <w:rPr>
                <w:color w:val="000000"/>
                <w:lang w:eastAsia="ru-RU"/>
              </w:rPr>
              <w:t>Сумма денежного вклада,</w:t>
            </w:r>
            <w:r w:rsidRPr="008104EC">
              <w:rPr>
                <w:color w:val="000000"/>
                <w:lang w:eastAsia="ru-RU"/>
              </w:rPr>
              <w:br/>
              <w:t>рублей</w:t>
            </w:r>
          </w:p>
        </w:tc>
      </w:tr>
      <w:tr w:rsidR="000A0713" w:rsidRPr="008104EC" w:rsidTr="00A63477">
        <w:trPr>
          <w:trHeight w:val="255"/>
        </w:trPr>
        <w:tc>
          <w:tcPr>
            <w:tcW w:w="261" w:type="pct"/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36" w:type="pct"/>
            <w:shd w:val="clear" w:color="auto" w:fill="auto"/>
          </w:tcPr>
          <w:p w:rsidR="000A0713" w:rsidRPr="00057342" w:rsidRDefault="000A0713" w:rsidP="00BF4A37">
            <w:pPr>
              <w:ind w:firstLine="0"/>
              <w:rPr>
                <w:i/>
                <w:color w:val="000000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0A0713" w:rsidRPr="00057342" w:rsidRDefault="000A0713" w:rsidP="00BF4A37">
            <w:pPr>
              <w:ind w:firstLine="0"/>
              <w:rPr>
                <w:i/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</w:tcPr>
          <w:p w:rsidR="000A0713" w:rsidRPr="00057342" w:rsidRDefault="000A0713" w:rsidP="00BF4A37">
            <w:pPr>
              <w:ind w:firstLine="0"/>
              <w:jc w:val="center"/>
              <w:rPr>
                <w:i/>
                <w:color w:val="000000"/>
                <w:lang w:eastAsia="ru-RU"/>
              </w:rPr>
            </w:pPr>
          </w:p>
        </w:tc>
      </w:tr>
      <w:tr w:rsidR="000A0713" w:rsidRPr="008104EC" w:rsidTr="00BF4A37">
        <w:trPr>
          <w:trHeight w:val="206"/>
        </w:trPr>
        <w:tc>
          <w:tcPr>
            <w:tcW w:w="261" w:type="pct"/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36" w:type="pct"/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rPr>
                <w:bCs/>
                <w:color w:val="000000"/>
                <w:lang w:eastAsia="ru-RU"/>
              </w:rPr>
            </w:pPr>
            <w:r w:rsidRPr="008104EC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82" w:type="pct"/>
            <w:shd w:val="clear" w:color="auto" w:fill="auto"/>
          </w:tcPr>
          <w:p w:rsidR="000A0713" w:rsidRPr="008104EC" w:rsidRDefault="000A0713" w:rsidP="00BF4A37">
            <w:pPr>
              <w:ind w:firstLine="0"/>
              <w:rPr>
                <w:bCs/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:rsidR="000A0713" w:rsidRPr="008104EC" w:rsidRDefault="000A0713" w:rsidP="00BF4A37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0A0713" w:rsidRDefault="000A0713" w:rsidP="000A0713">
      <w:pPr>
        <w:ind w:firstLine="0"/>
        <w:jc w:val="both"/>
      </w:pPr>
    </w:p>
    <w:p w:rsidR="000A0713" w:rsidRDefault="000A0713" w:rsidP="000A0713">
      <w:pPr>
        <w:jc w:val="both"/>
        <w:rPr>
          <w:color w:val="000000"/>
          <w:lang w:eastAsia="ru-RU"/>
        </w:rPr>
      </w:pPr>
      <w:r w:rsidRPr="00322E2B">
        <w:rPr>
          <w:color w:val="000000"/>
          <w:lang w:eastAsia="ru-RU"/>
        </w:rPr>
        <w:t>5.</w:t>
      </w:r>
      <w:r>
        <w:rPr>
          <w:color w:val="000000"/>
          <w:lang w:eastAsia="ru-RU"/>
        </w:rPr>
        <w:t>3.</w:t>
      </w:r>
      <w:r>
        <w:rPr>
          <w:b/>
          <w:color w:val="000000"/>
          <w:lang w:eastAsia="ru-RU"/>
        </w:rPr>
        <w:t xml:space="preserve"> </w:t>
      </w:r>
      <w:r w:rsidRPr="008104EC">
        <w:rPr>
          <w:bCs/>
          <w:color w:val="000000"/>
          <w:lang w:eastAsia="ru-RU"/>
        </w:rPr>
        <w:t>Описание планируемых денежных источников финансирования</w:t>
      </w:r>
      <w:r w:rsidRPr="00322E2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работ по </w:t>
      </w:r>
      <w:r w:rsidRPr="00322E2B">
        <w:rPr>
          <w:color w:val="000000"/>
          <w:lang w:eastAsia="ru-RU"/>
        </w:rPr>
        <w:t>дополнительно</w:t>
      </w:r>
      <w:r>
        <w:rPr>
          <w:color w:val="000000"/>
          <w:lang w:eastAsia="ru-RU"/>
        </w:rPr>
        <w:t>му</w:t>
      </w:r>
      <w:r w:rsidRPr="00322E2B">
        <w:rPr>
          <w:color w:val="000000"/>
          <w:lang w:eastAsia="ru-RU"/>
        </w:rPr>
        <w:t xml:space="preserve"> перечн</w:t>
      </w:r>
      <w:r>
        <w:rPr>
          <w:color w:val="000000"/>
          <w:lang w:eastAsia="ru-RU"/>
        </w:rPr>
        <w:t>ю:</w:t>
      </w:r>
    </w:p>
    <w:p w:rsidR="000A0713" w:rsidRDefault="000A0713" w:rsidP="000A0713">
      <w:pPr>
        <w:jc w:val="both"/>
        <w:rPr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8623"/>
        <w:gridCol w:w="2449"/>
        <w:gridCol w:w="2842"/>
      </w:tblGrid>
      <w:tr w:rsidR="000A0713" w:rsidRPr="008104EC" w:rsidTr="00BF4A37">
        <w:trPr>
          <w:trHeight w:val="276"/>
        </w:trPr>
        <w:tc>
          <w:tcPr>
            <w:tcW w:w="295" w:type="pct"/>
            <w:shd w:val="clear" w:color="auto" w:fill="auto"/>
          </w:tcPr>
          <w:p w:rsidR="000A0713" w:rsidRPr="00F36D39" w:rsidRDefault="000A0713" w:rsidP="00BF4A37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F36D39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36D39">
              <w:rPr>
                <w:color w:val="000000"/>
                <w:lang w:eastAsia="ru-RU"/>
              </w:rPr>
              <w:t>п</w:t>
            </w:r>
            <w:proofErr w:type="gramEnd"/>
            <w:r w:rsidRPr="00F36D39">
              <w:rPr>
                <w:color w:val="000000"/>
                <w:lang w:eastAsia="ru-RU"/>
              </w:rPr>
              <w:t>/п</w:t>
            </w:r>
          </w:p>
        </w:tc>
        <w:tc>
          <w:tcPr>
            <w:tcW w:w="2916" w:type="pct"/>
            <w:shd w:val="clear" w:color="auto" w:fill="auto"/>
          </w:tcPr>
          <w:p w:rsidR="000A0713" w:rsidRPr="00F544DE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F544DE">
              <w:rPr>
                <w:color w:val="000000"/>
                <w:lang w:eastAsia="ru-RU"/>
              </w:rPr>
              <w:t xml:space="preserve">Вид источника финансирования </w:t>
            </w:r>
            <w:r>
              <w:rPr>
                <w:color w:val="000000"/>
                <w:lang w:eastAsia="ru-RU"/>
              </w:rPr>
              <w:t xml:space="preserve">работ по </w:t>
            </w:r>
            <w:r w:rsidRPr="00322E2B">
              <w:rPr>
                <w:color w:val="000000"/>
                <w:lang w:eastAsia="ru-RU"/>
              </w:rPr>
              <w:t>дополнительно</w:t>
            </w:r>
            <w:r>
              <w:rPr>
                <w:color w:val="000000"/>
                <w:lang w:eastAsia="ru-RU"/>
              </w:rPr>
              <w:t>му</w:t>
            </w:r>
            <w:r w:rsidRPr="00322E2B">
              <w:rPr>
                <w:color w:val="000000"/>
                <w:lang w:eastAsia="ru-RU"/>
              </w:rPr>
              <w:t xml:space="preserve"> перечн</w:t>
            </w:r>
            <w:r>
              <w:rPr>
                <w:color w:val="000000"/>
                <w:lang w:eastAsia="ru-RU"/>
              </w:rPr>
              <w:t>ю</w:t>
            </w:r>
          </w:p>
        </w:tc>
        <w:tc>
          <w:tcPr>
            <w:tcW w:w="828" w:type="pct"/>
            <w:shd w:val="clear" w:color="auto" w:fill="auto"/>
          </w:tcPr>
          <w:p w:rsidR="000A0713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F544DE">
              <w:rPr>
                <w:color w:val="000000"/>
                <w:lang w:eastAsia="ru-RU"/>
              </w:rPr>
              <w:t xml:space="preserve">Сумма, </w:t>
            </w:r>
          </w:p>
          <w:p w:rsidR="000A0713" w:rsidRPr="00F544DE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F544DE">
              <w:rPr>
                <w:color w:val="000000"/>
                <w:lang w:eastAsia="ru-RU"/>
              </w:rPr>
              <w:t>руб</w:t>
            </w:r>
            <w:r>
              <w:rPr>
                <w:color w:val="000000"/>
                <w:lang w:eastAsia="ru-RU"/>
              </w:rPr>
              <w:t>лей</w:t>
            </w:r>
          </w:p>
        </w:tc>
        <w:tc>
          <w:tcPr>
            <w:tcW w:w="961" w:type="pct"/>
            <w:shd w:val="clear" w:color="auto" w:fill="auto"/>
          </w:tcPr>
          <w:p w:rsidR="000A0713" w:rsidRPr="00F544DE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Процент </w:t>
            </w:r>
          </w:p>
        </w:tc>
      </w:tr>
      <w:tr w:rsidR="000A0713" w:rsidRPr="008104EC" w:rsidTr="00BF4A37">
        <w:trPr>
          <w:trHeight w:val="276"/>
        </w:trPr>
        <w:tc>
          <w:tcPr>
            <w:tcW w:w="295" w:type="pct"/>
            <w:shd w:val="clear" w:color="auto" w:fill="auto"/>
          </w:tcPr>
          <w:p w:rsidR="000A0713" w:rsidRPr="00F36D39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2916" w:type="pct"/>
            <w:shd w:val="clear" w:color="auto" w:fill="auto"/>
          </w:tcPr>
          <w:p w:rsidR="000A0713" w:rsidRPr="00F36D39" w:rsidRDefault="000A0713" w:rsidP="00BF4A37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Бюджетные источники</w:t>
            </w:r>
          </w:p>
        </w:tc>
        <w:tc>
          <w:tcPr>
            <w:tcW w:w="828" w:type="pct"/>
            <w:shd w:val="clear" w:color="auto" w:fill="auto"/>
          </w:tcPr>
          <w:p w:rsidR="000A0713" w:rsidRPr="00D66FBB" w:rsidRDefault="000A0713" w:rsidP="00BF4A37">
            <w:pPr>
              <w:ind w:firstLine="0"/>
              <w:jc w:val="center"/>
              <w:rPr>
                <w:i/>
                <w:color w:val="00B05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0A0713" w:rsidRPr="00D66FBB" w:rsidRDefault="000A0713" w:rsidP="00BF4A37">
            <w:pPr>
              <w:ind w:firstLine="0"/>
              <w:jc w:val="center"/>
              <w:rPr>
                <w:i/>
                <w:color w:val="00B050"/>
                <w:lang w:eastAsia="ru-RU"/>
              </w:rPr>
            </w:pPr>
          </w:p>
        </w:tc>
      </w:tr>
      <w:tr w:rsidR="000A0713" w:rsidRPr="008104EC" w:rsidTr="00BF4A37">
        <w:trPr>
          <w:trHeight w:val="276"/>
        </w:trPr>
        <w:tc>
          <w:tcPr>
            <w:tcW w:w="295" w:type="pct"/>
            <w:shd w:val="clear" w:color="auto" w:fill="auto"/>
          </w:tcPr>
          <w:p w:rsidR="000A0713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2916" w:type="pct"/>
            <w:shd w:val="clear" w:color="auto" w:fill="auto"/>
          </w:tcPr>
          <w:p w:rsidR="000A0713" w:rsidRPr="007E4877" w:rsidRDefault="000A0713" w:rsidP="00BF4A37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 (средства собственников помещений многоквартирных домов)</w:t>
            </w:r>
          </w:p>
        </w:tc>
        <w:tc>
          <w:tcPr>
            <w:tcW w:w="828" w:type="pct"/>
            <w:shd w:val="clear" w:color="auto" w:fill="auto"/>
          </w:tcPr>
          <w:p w:rsidR="000A0713" w:rsidRPr="00D66FBB" w:rsidRDefault="000A0713" w:rsidP="00BF4A37">
            <w:pPr>
              <w:ind w:firstLine="0"/>
              <w:jc w:val="center"/>
              <w:rPr>
                <w:i/>
                <w:color w:val="00B05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0A0713" w:rsidRPr="00D66FBB" w:rsidRDefault="000A0713" w:rsidP="00BF4A37">
            <w:pPr>
              <w:ind w:firstLine="0"/>
              <w:jc w:val="center"/>
              <w:rPr>
                <w:i/>
                <w:color w:val="00B050"/>
                <w:lang w:eastAsia="ru-RU"/>
              </w:rPr>
            </w:pPr>
          </w:p>
        </w:tc>
      </w:tr>
      <w:tr w:rsidR="000A0713" w:rsidRPr="008104EC" w:rsidTr="00BF4A37">
        <w:trPr>
          <w:trHeight w:val="276"/>
        </w:trPr>
        <w:tc>
          <w:tcPr>
            <w:tcW w:w="295" w:type="pct"/>
            <w:shd w:val="clear" w:color="auto" w:fill="auto"/>
          </w:tcPr>
          <w:p w:rsidR="000A0713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6" w:type="pct"/>
            <w:shd w:val="clear" w:color="auto" w:fill="auto"/>
          </w:tcPr>
          <w:p w:rsidR="000A0713" w:rsidRDefault="000A0713" w:rsidP="00BF4A37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по дополнительному перечню работ</w:t>
            </w:r>
          </w:p>
        </w:tc>
        <w:tc>
          <w:tcPr>
            <w:tcW w:w="828" w:type="pct"/>
            <w:shd w:val="clear" w:color="auto" w:fill="auto"/>
          </w:tcPr>
          <w:p w:rsidR="000A0713" w:rsidRPr="00D66FBB" w:rsidRDefault="000A0713" w:rsidP="00BF4A37">
            <w:pPr>
              <w:ind w:firstLine="0"/>
              <w:jc w:val="center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0A0713" w:rsidRPr="00677355" w:rsidRDefault="000A0713" w:rsidP="00BF4A37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</w:tbl>
    <w:p w:rsidR="000A0713" w:rsidRDefault="000A0713" w:rsidP="000A0713">
      <w:pPr>
        <w:jc w:val="both"/>
        <w:rPr>
          <w:color w:val="000000"/>
          <w:lang w:eastAsia="ru-RU"/>
        </w:rPr>
      </w:pPr>
    </w:p>
    <w:p w:rsidR="000A0713" w:rsidRPr="00D51FD3" w:rsidRDefault="000A0713" w:rsidP="000A0713">
      <w:pPr>
        <w:ind w:left="709" w:firstLine="0"/>
        <w:jc w:val="both"/>
        <w:rPr>
          <w:bCs/>
          <w:lang w:eastAsia="ru-RU"/>
        </w:rPr>
      </w:pPr>
      <w:r w:rsidRPr="008104EC">
        <w:rPr>
          <w:bCs/>
          <w:color w:val="000000"/>
          <w:lang w:eastAsia="ru-RU"/>
        </w:rPr>
        <w:t xml:space="preserve">6. Описание планируемого нефинансового вклада: </w:t>
      </w:r>
      <w:r w:rsidR="00A63477" w:rsidRPr="00D51FD3">
        <w:rPr>
          <w:bCs/>
          <w:i/>
          <w:lang w:eastAsia="ru-RU"/>
        </w:rPr>
        <w:t>нет</w:t>
      </w:r>
    </w:p>
    <w:p w:rsidR="000A0713" w:rsidRPr="00D51FD3" w:rsidRDefault="000A0713" w:rsidP="000A0713">
      <w:pPr>
        <w:ind w:left="709" w:firstLine="0"/>
        <w:jc w:val="both"/>
        <w:rPr>
          <w:bCs/>
          <w:lang w:eastAsia="ru-RU"/>
        </w:rPr>
      </w:pPr>
      <w:r w:rsidRPr="008104EC">
        <w:rPr>
          <w:bCs/>
          <w:color w:val="000000"/>
          <w:lang w:eastAsia="ru-RU"/>
        </w:rPr>
        <w:t xml:space="preserve">6.1. Наличие сметной документации по проекту, выполненной за счет средств жителей Ярославской области, </w:t>
      </w:r>
      <w:r w:rsidRPr="008104EC">
        <w:rPr>
          <w:lang w:eastAsia="ru-RU"/>
        </w:rPr>
        <w:t>юридических лиц и индивидуальных предпринимателей</w:t>
      </w:r>
      <w:r w:rsidRPr="008104EC">
        <w:rPr>
          <w:bCs/>
          <w:color w:val="000000"/>
          <w:lang w:eastAsia="ru-RU"/>
        </w:rPr>
        <w:t xml:space="preserve">: </w:t>
      </w:r>
      <w:r w:rsidRPr="00D51FD3">
        <w:rPr>
          <w:bCs/>
          <w:i/>
          <w:lang w:eastAsia="ru-RU"/>
        </w:rPr>
        <w:t>нет</w:t>
      </w:r>
    </w:p>
    <w:p w:rsidR="000A0713" w:rsidRPr="00D51FD3" w:rsidRDefault="000A0713" w:rsidP="000A0713">
      <w:pPr>
        <w:ind w:left="709" w:firstLine="0"/>
        <w:jc w:val="both"/>
        <w:rPr>
          <w:bCs/>
          <w:lang w:eastAsia="ru-RU"/>
        </w:rPr>
      </w:pPr>
      <w:r w:rsidRPr="008104EC">
        <w:rPr>
          <w:bCs/>
          <w:color w:val="000000"/>
          <w:lang w:eastAsia="ru-RU"/>
        </w:rPr>
        <w:t xml:space="preserve">6.2. Наличие проверки достоверности сметной стоимости, выполненной за счет средств жителей Ярославской области, юридических лиц, индивидуальных предпринимателей: </w:t>
      </w:r>
      <w:r w:rsidRPr="00D51FD3">
        <w:rPr>
          <w:bCs/>
          <w:i/>
          <w:lang w:eastAsia="ru-RU"/>
        </w:rPr>
        <w:t>нет</w:t>
      </w:r>
    </w:p>
    <w:p w:rsidR="000A0713" w:rsidRPr="00D66FBB" w:rsidRDefault="000A0713" w:rsidP="000A0713">
      <w:pPr>
        <w:ind w:left="709" w:firstLine="0"/>
        <w:jc w:val="both"/>
        <w:rPr>
          <w:bCs/>
          <w:i/>
          <w:color w:val="00B050"/>
          <w:lang w:eastAsia="ru-RU"/>
        </w:rPr>
      </w:pPr>
      <w:r w:rsidRPr="008104EC">
        <w:rPr>
          <w:bCs/>
          <w:color w:val="000000"/>
          <w:lang w:eastAsia="ru-RU"/>
        </w:rPr>
        <w:t xml:space="preserve">6.3. Проект являлся участником конкурсного отбора предшествующего года и не прошел конкурсный отбор (варианты ответа да/нет): </w:t>
      </w:r>
      <w:r w:rsidR="00A63477">
        <w:rPr>
          <w:bCs/>
          <w:color w:val="000000"/>
          <w:lang w:eastAsia="ru-RU"/>
        </w:rPr>
        <w:t>-</w:t>
      </w:r>
    </w:p>
    <w:p w:rsidR="000A0713" w:rsidRPr="008104EC" w:rsidRDefault="000A0713" w:rsidP="000A0713">
      <w:pPr>
        <w:jc w:val="both"/>
      </w:pPr>
      <w:r w:rsidRPr="008104EC">
        <w:t>7. Учет мнения жителей о реализации проекта:</w:t>
      </w:r>
    </w:p>
    <w:p w:rsidR="000A0713" w:rsidRPr="008104EC" w:rsidRDefault="000A0713" w:rsidP="000A0713">
      <w:pPr>
        <w:jc w:val="both"/>
      </w:pPr>
      <w:r w:rsidRPr="008104EC">
        <w:t xml:space="preserve">7.1. Дата проведения мероприятия, осуществляемого с участием жителей: </w:t>
      </w:r>
      <w:r w:rsidR="00D51FD3" w:rsidRPr="00D51FD3">
        <w:rPr>
          <w:i/>
        </w:rPr>
        <w:t>19.01.2021</w:t>
      </w:r>
    </w:p>
    <w:p w:rsidR="000A0713" w:rsidRPr="00D51FD3" w:rsidRDefault="000A0713" w:rsidP="000A0713">
      <w:pPr>
        <w:jc w:val="both"/>
      </w:pPr>
      <w:r w:rsidRPr="008104EC">
        <w:t xml:space="preserve">7.2. Количество жителей, участвовавших в мероприятии: </w:t>
      </w:r>
      <w:r w:rsidR="00284F98">
        <w:rPr>
          <w:i/>
        </w:rPr>
        <w:t>31</w:t>
      </w:r>
      <w:r w:rsidRPr="00D51FD3">
        <w:rPr>
          <w:i/>
        </w:rPr>
        <w:t xml:space="preserve"> человек</w:t>
      </w:r>
    </w:p>
    <w:p w:rsidR="000A0713" w:rsidRDefault="000A0713" w:rsidP="000A0713">
      <w:pPr>
        <w:jc w:val="both"/>
      </w:pPr>
      <w:r w:rsidRPr="008104EC">
        <w:t xml:space="preserve">7.3. Количество жителей, проголосовавших за реализацию проекта: </w:t>
      </w:r>
      <w:r w:rsidR="00284F98">
        <w:rPr>
          <w:i/>
        </w:rPr>
        <w:t>31</w:t>
      </w:r>
      <w:r w:rsidRPr="00557237">
        <w:rPr>
          <w:i/>
        </w:rPr>
        <w:t xml:space="preserve"> человек</w:t>
      </w:r>
      <w:r w:rsidRPr="00557237">
        <w:t xml:space="preserve"> </w:t>
      </w:r>
    </w:p>
    <w:p w:rsidR="000A0713" w:rsidRPr="00557237" w:rsidRDefault="000A0713" w:rsidP="000A0713">
      <w:pPr>
        <w:jc w:val="both"/>
      </w:pPr>
      <w:r w:rsidRPr="008104EC">
        <w:t>8. Сведения о видеозаписи мероприятия с участием жителей (</w:t>
      </w:r>
      <w:proofErr w:type="gramStart"/>
      <w:r w:rsidRPr="008104EC">
        <w:t>имеется</w:t>
      </w:r>
      <w:proofErr w:type="gramEnd"/>
      <w:r w:rsidRPr="008104EC">
        <w:t xml:space="preserve">/ не имеется): </w:t>
      </w:r>
      <w:r w:rsidRPr="00557237">
        <w:rPr>
          <w:i/>
        </w:rPr>
        <w:t>имеется</w:t>
      </w:r>
    </w:p>
    <w:p w:rsidR="000A0713" w:rsidRPr="008104EC" w:rsidRDefault="000A0713" w:rsidP="000A0713">
      <w:pPr>
        <w:jc w:val="both"/>
      </w:pPr>
      <w:r w:rsidRPr="008104EC">
        <w:t>9. Сведения об информировании жителей о проекте:</w:t>
      </w:r>
    </w:p>
    <w:p w:rsidR="000A0713" w:rsidRPr="00557237" w:rsidRDefault="000A0713" w:rsidP="000A0713">
      <w:pPr>
        <w:jc w:val="both"/>
      </w:pPr>
      <w:r w:rsidRPr="008104EC">
        <w:t xml:space="preserve">9.1. Наличие объявлений и информационных стендов (да/ нет): </w:t>
      </w:r>
      <w:r w:rsidRPr="00557237">
        <w:rPr>
          <w:i/>
        </w:rPr>
        <w:t>да</w:t>
      </w:r>
    </w:p>
    <w:p w:rsidR="000A0713" w:rsidRPr="00557237" w:rsidRDefault="000A0713" w:rsidP="000A0713">
      <w:pPr>
        <w:jc w:val="both"/>
      </w:pPr>
      <w:r w:rsidRPr="008104EC">
        <w:t xml:space="preserve">9.2. Наличие публикаций в средствах массовой информации (да/ нет): </w:t>
      </w:r>
      <w:r w:rsidR="00A63477" w:rsidRPr="00557237">
        <w:rPr>
          <w:i/>
        </w:rPr>
        <w:t>нет</w:t>
      </w:r>
    </w:p>
    <w:p w:rsidR="000A0713" w:rsidRPr="008104EC" w:rsidRDefault="000A0713" w:rsidP="000A0713">
      <w:pPr>
        <w:jc w:val="both"/>
      </w:pPr>
      <w:r w:rsidRPr="008104EC">
        <w:lastRenderedPageBreak/>
        <w:t xml:space="preserve">9.2. Наличие публикации на сайте муниципального образования (да/ нет): </w:t>
      </w:r>
      <w:r w:rsidRPr="00557237">
        <w:rPr>
          <w:i/>
        </w:rPr>
        <w:t>да</w:t>
      </w:r>
    </w:p>
    <w:p w:rsidR="000A0713" w:rsidRPr="008104EC" w:rsidRDefault="000A0713" w:rsidP="000A0713">
      <w:pPr>
        <w:ind w:firstLine="0"/>
        <w:rPr>
          <w:bCs/>
          <w:color w:val="000000"/>
          <w:lang w:eastAsia="ru-RU"/>
        </w:rPr>
      </w:pPr>
    </w:p>
    <w:p w:rsidR="000A0713" w:rsidRPr="00557237" w:rsidRDefault="000A0713" w:rsidP="000A0713">
      <w:pPr>
        <w:rPr>
          <w:bCs/>
          <w:lang w:eastAsia="ru-RU"/>
        </w:rPr>
      </w:pPr>
      <w:r w:rsidRPr="008104EC">
        <w:rPr>
          <w:bCs/>
          <w:color w:val="000000"/>
          <w:lang w:eastAsia="ru-RU"/>
        </w:rPr>
        <w:t xml:space="preserve">Дата подготовки паспорта проекта: </w:t>
      </w:r>
      <w:r w:rsidR="009B3A9D">
        <w:rPr>
          <w:bCs/>
          <w:i/>
          <w:lang w:eastAsia="ru-RU"/>
        </w:rPr>
        <w:t>19</w:t>
      </w:r>
      <w:r w:rsidR="00A63477" w:rsidRPr="00557237">
        <w:rPr>
          <w:bCs/>
          <w:i/>
          <w:lang w:eastAsia="ru-RU"/>
        </w:rPr>
        <w:t>.01.2021</w:t>
      </w:r>
    </w:p>
    <w:p w:rsidR="000A0713" w:rsidRPr="008104EC" w:rsidRDefault="000A0713" w:rsidP="000A0713">
      <w:pPr>
        <w:ind w:firstLine="0"/>
        <w:rPr>
          <w:bCs/>
          <w:color w:val="000000"/>
          <w:lang w:eastAsia="ru-RU"/>
        </w:rPr>
      </w:pPr>
    </w:p>
    <w:p w:rsidR="000A0713" w:rsidRPr="00402B5A" w:rsidRDefault="000A0713" w:rsidP="000A0713">
      <w:pPr>
        <w:rPr>
          <w:bCs/>
          <w:i/>
          <w:lang w:eastAsia="ru-RU"/>
        </w:rPr>
      </w:pPr>
      <w:r w:rsidRPr="008104EC">
        <w:rPr>
          <w:bCs/>
          <w:color w:val="000000"/>
          <w:lang w:eastAsia="ru-RU"/>
        </w:rPr>
        <w:t xml:space="preserve">Инициатор проекта (Ф.И.О., контактный телефон, подпись): </w:t>
      </w:r>
      <w:r w:rsidR="00A63477" w:rsidRPr="00402B5A">
        <w:rPr>
          <w:bCs/>
          <w:i/>
          <w:lang w:eastAsia="ru-RU"/>
        </w:rPr>
        <w:t>депутат Ярославской областной Думы</w:t>
      </w:r>
      <w:r w:rsidR="00402B5A" w:rsidRPr="00402B5A">
        <w:rPr>
          <w:bCs/>
          <w:i/>
          <w:lang w:eastAsia="ru-RU"/>
        </w:rPr>
        <w:t xml:space="preserve"> Капралов Антон </w:t>
      </w:r>
      <w:r w:rsidR="00402B5A" w:rsidRPr="00284F98">
        <w:rPr>
          <w:bCs/>
          <w:i/>
          <w:lang w:eastAsia="ru-RU"/>
        </w:rPr>
        <w:t>Анатольевич</w:t>
      </w:r>
      <w:r w:rsidR="00284F98" w:rsidRPr="00284F98">
        <w:rPr>
          <w:bCs/>
          <w:i/>
          <w:lang w:eastAsia="ru-RU"/>
        </w:rPr>
        <w:t>, 8-905-</w:t>
      </w:r>
      <w:r w:rsidR="00284F98">
        <w:rPr>
          <w:bCs/>
          <w:i/>
          <w:lang w:eastAsia="ru-RU"/>
        </w:rPr>
        <w:t>633-38-67</w:t>
      </w:r>
    </w:p>
    <w:p w:rsidR="000A0713" w:rsidRPr="00402B5A" w:rsidRDefault="000A0713" w:rsidP="000A0713">
      <w:pPr>
        <w:rPr>
          <w:bCs/>
          <w:i/>
          <w:lang w:eastAsia="ru-RU"/>
        </w:rPr>
      </w:pPr>
    </w:p>
    <w:p w:rsidR="000A0713" w:rsidRDefault="000A0713" w:rsidP="000A0713">
      <w:pPr>
        <w:ind w:firstLine="0"/>
        <w:rPr>
          <w:bCs/>
          <w:color w:val="000000"/>
          <w:lang w:eastAsia="ru-RU"/>
        </w:rPr>
      </w:pPr>
      <w:r w:rsidRPr="008104EC">
        <w:rPr>
          <w:bCs/>
          <w:color w:val="000000"/>
          <w:lang w:eastAsia="ru-RU"/>
        </w:rPr>
        <w:t>СОГЛАСОВАНО</w:t>
      </w:r>
    </w:p>
    <w:p w:rsidR="000A0713" w:rsidRPr="008104EC" w:rsidRDefault="000A0713" w:rsidP="000A0713">
      <w:pPr>
        <w:ind w:firstLine="0"/>
      </w:pPr>
      <w:r w:rsidRPr="008104EC">
        <w:t>Участники инициативной группы жителей:</w:t>
      </w:r>
    </w:p>
    <w:p w:rsidR="000A0713" w:rsidRPr="008104EC" w:rsidRDefault="000A0713" w:rsidP="000A0713">
      <w:pPr>
        <w:ind w:firstLine="0"/>
        <w:rPr>
          <w:bCs/>
          <w:color w:val="000000"/>
          <w:lang w:eastAsia="ru-RU"/>
        </w:rPr>
      </w:pPr>
    </w:p>
    <w:tbl>
      <w:tblPr>
        <w:tblStyle w:val="2"/>
        <w:tblW w:w="4974" w:type="pct"/>
        <w:tblLook w:val="04A0" w:firstRow="1" w:lastRow="0" w:firstColumn="1" w:lastColumn="0" w:noHBand="0" w:noVBand="1"/>
      </w:tblPr>
      <w:tblGrid>
        <w:gridCol w:w="822"/>
        <w:gridCol w:w="5558"/>
        <w:gridCol w:w="3134"/>
        <w:gridCol w:w="5195"/>
      </w:tblGrid>
      <w:tr w:rsidR="000A0713" w:rsidRPr="008104EC" w:rsidTr="00BF4A37">
        <w:tc>
          <w:tcPr>
            <w:tcW w:w="279" w:type="pct"/>
          </w:tcPr>
          <w:p w:rsidR="000A0713" w:rsidRPr="008104EC" w:rsidRDefault="000A0713" w:rsidP="00BF4A37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8104EC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:rsidR="000A0713" w:rsidRPr="008104EC" w:rsidRDefault="000A0713" w:rsidP="00BF4A37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8104EC">
              <w:rPr>
                <w:rFonts w:cs="Times New Roman"/>
                <w:bCs/>
                <w:color w:val="000000"/>
                <w:szCs w:val="28"/>
                <w:lang w:eastAsia="ru-RU"/>
              </w:rPr>
              <w:t>п</w:t>
            </w:r>
            <w:proofErr w:type="gramEnd"/>
            <w:r w:rsidRPr="008104EC">
              <w:rPr>
                <w:rFonts w:cs="Times New Roman"/>
                <w:bCs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889" w:type="pct"/>
          </w:tcPr>
          <w:p w:rsidR="000A0713" w:rsidRPr="008104EC" w:rsidRDefault="000A0713" w:rsidP="00BF4A37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8104EC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065" w:type="pct"/>
          </w:tcPr>
          <w:p w:rsidR="000A0713" w:rsidRPr="008104EC" w:rsidRDefault="000A0713" w:rsidP="00BF4A37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8104EC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766" w:type="pct"/>
          </w:tcPr>
          <w:p w:rsidR="000A0713" w:rsidRPr="008104EC" w:rsidRDefault="000A0713" w:rsidP="00BF4A37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8104EC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</w:t>
            </w:r>
          </w:p>
        </w:tc>
      </w:tr>
      <w:tr w:rsidR="00557237" w:rsidRPr="008104EC" w:rsidTr="00BF4A37">
        <w:tc>
          <w:tcPr>
            <w:tcW w:w="279" w:type="pct"/>
          </w:tcPr>
          <w:p w:rsidR="00557237" w:rsidRPr="008104EC" w:rsidRDefault="00557237" w:rsidP="00BF4A37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89" w:type="pct"/>
          </w:tcPr>
          <w:p w:rsidR="00557237" w:rsidRPr="009404A2" w:rsidRDefault="00557237" w:rsidP="00284F98">
            <w:pPr>
              <w:ind w:firstLine="0"/>
              <w:rPr>
                <w:rFonts w:cs="Times New Roman"/>
                <w:bCs/>
                <w:i/>
                <w:color w:val="000000"/>
                <w:szCs w:val="28"/>
                <w:lang w:eastAsia="ru-RU"/>
              </w:rPr>
            </w:pPr>
            <w:proofErr w:type="spellStart"/>
            <w:r w:rsidRPr="009404A2">
              <w:rPr>
                <w:rFonts w:cs="Times New Roman"/>
                <w:bCs/>
                <w:i/>
                <w:color w:val="000000"/>
                <w:szCs w:val="28"/>
                <w:lang w:eastAsia="ru-RU"/>
              </w:rPr>
              <w:t>Пермякова</w:t>
            </w:r>
            <w:proofErr w:type="spellEnd"/>
            <w:r w:rsidRPr="009404A2">
              <w:rPr>
                <w:rFonts w:cs="Times New Roman"/>
                <w:bCs/>
                <w:i/>
                <w:color w:val="000000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1065" w:type="pct"/>
          </w:tcPr>
          <w:p w:rsidR="00557237" w:rsidRPr="009404A2" w:rsidRDefault="00557237" w:rsidP="000B4727">
            <w:pPr>
              <w:ind w:firstLine="0"/>
              <w:jc w:val="center"/>
              <w:rPr>
                <w:rFonts w:cs="Times New Roman"/>
                <w:bCs/>
                <w:i/>
                <w:color w:val="000000"/>
                <w:szCs w:val="28"/>
                <w:lang w:eastAsia="ru-RU"/>
              </w:rPr>
            </w:pPr>
            <w:r w:rsidRPr="009404A2">
              <w:rPr>
                <w:rFonts w:cs="Times New Roman"/>
                <w:bCs/>
                <w:i/>
                <w:color w:val="000000"/>
                <w:szCs w:val="28"/>
                <w:lang w:eastAsia="ru-RU"/>
              </w:rPr>
              <w:t>8-910-976-79-05</w:t>
            </w:r>
          </w:p>
        </w:tc>
        <w:tc>
          <w:tcPr>
            <w:tcW w:w="1766" w:type="pct"/>
          </w:tcPr>
          <w:p w:rsidR="00557237" w:rsidRPr="008104EC" w:rsidRDefault="00557237" w:rsidP="00BF4A37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57237" w:rsidRPr="008104EC" w:rsidTr="00BF4A37">
        <w:tc>
          <w:tcPr>
            <w:tcW w:w="279" w:type="pct"/>
          </w:tcPr>
          <w:p w:rsidR="00557237" w:rsidRPr="008104EC" w:rsidRDefault="00557237" w:rsidP="00BF4A37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89" w:type="pct"/>
          </w:tcPr>
          <w:p w:rsidR="00557237" w:rsidRPr="009404A2" w:rsidRDefault="00284F98" w:rsidP="00284F98">
            <w:pPr>
              <w:ind w:firstLine="0"/>
              <w:rPr>
                <w:rFonts w:cs="Times New Roman"/>
                <w:bCs/>
                <w:i/>
                <w:color w:val="000000"/>
                <w:szCs w:val="28"/>
                <w:lang w:eastAsia="ru-RU"/>
              </w:rPr>
            </w:pPr>
            <w:r w:rsidRPr="009404A2">
              <w:rPr>
                <w:rFonts w:cs="Times New Roman"/>
                <w:bCs/>
                <w:i/>
                <w:color w:val="000000"/>
                <w:szCs w:val="28"/>
                <w:lang w:eastAsia="ru-RU"/>
              </w:rPr>
              <w:t>Смирнова Светлана Александровна</w:t>
            </w:r>
          </w:p>
        </w:tc>
        <w:tc>
          <w:tcPr>
            <w:tcW w:w="1065" w:type="pct"/>
          </w:tcPr>
          <w:p w:rsidR="00557237" w:rsidRPr="009404A2" w:rsidRDefault="00284F98" w:rsidP="000B4727">
            <w:pPr>
              <w:ind w:firstLine="0"/>
              <w:jc w:val="center"/>
              <w:rPr>
                <w:rFonts w:cs="Times New Roman"/>
                <w:bCs/>
                <w:i/>
                <w:color w:val="000000"/>
                <w:szCs w:val="28"/>
                <w:lang w:eastAsia="ru-RU"/>
              </w:rPr>
            </w:pPr>
            <w:r w:rsidRPr="009404A2">
              <w:rPr>
                <w:rFonts w:cs="Times New Roman"/>
                <w:bCs/>
                <w:i/>
                <w:color w:val="000000"/>
                <w:szCs w:val="28"/>
                <w:lang w:eastAsia="ru-RU"/>
              </w:rPr>
              <w:t>8-915-989-13-40</w:t>
            </w:r>
          </w:p>
        </w:tc>
        <w:tc>
          <w:tcPr>
            <w:tcW w:w="1766" w:type="pct"/>
          </w:tcPr>
          <w:p w:rsidR="00557237" w:rsidRPr="008104EC" w:rsidRDefault="00557237" w:rsidP="00BF4A37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B05086" w:rsidRPr="008104EC" w:rsidTr="00BF4A37">
        <w:tc>
          <w:tcPr>
            <w:tcW w:w="279" w:type="pct"/>
          </w:tcPr>
          <w:p w:rsidR="00B05086" w:rsidRDefault="00284F98" w:rsidP="00BF4A37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89" w:type="pct"/>
          </w:tcPr>
          <w:p w:rsidR="00B05086" w:rsidRPr="009404A2" w:rsidRDefault="00284F98" w:rsidP="00284F98">
            <w:pPr>
              <w:ind w:firstLine="0"/>
              <w:rPr>
                <w:rFonts w:cs="Times New Roman"/>
                <w:bCs/>
                <w:i/>
                <w:color w:val="000000"/>
                <w:szCs w:val="28"/>
                <w:lang w:eastAsia="ru-RU"/>
              </w:rPr>
            </w:pPr>
            <w:r w:rsidRPr="009404A2">
              <w:rPr>
                <w:rFonts w:cs="Times New Roman"/>
                <w:bCs/>
                <w:i/>
                <w:color w:val="000000"/>
                <w:szCs w:val="28"/>
                <w:lang w:eastAsia="ru-RU"/>
              </w:rPr>
              <w:t>Орлова Елена Б</w:t>
            </w:r>
            <w:r w:rsidR="00B05086" w:rsidRPr="009404A2">
              <w:rPr>
                <w:rFonts w:cs="Times New Roman"/>
                <w:bCs/>
                <w:i/>
                <w:color w:val="000000"/>
                <w:szCs w:val="28"/>
                <w:lang w:eastAsia="ru-RU"/>
              </w:rPr>
              <w:t>орисовна</w:t>
            </w:r>
          </w:p>
        </w:tc>
        <w:tc>
          <w:tcPr>
            <w:tcW w:w="1065" w:type="pct"/>
          </w:tcPr>
          <w:p w:rsidR="00B05086" w:rsidRPr="009404A2" w:rsidRDefault="00B05086" w:rsidP="000B4727">
            <w:pPr>
              <w:ind w:firstLine="0"/>
              <w:jc w:val="center"/>
              <w:rPr>
                <w:rFonts w:cs="Times New Roman"/>
                <w:bCs/>
                <w:i/>
                <w:color w:val="000000"/>
                <w:szCs w:val="28"/>
                <w:lang w:eastAsia="ru-RU"/>
              </w:rPr>
            </w:pPr>
            <w:r w:rsidRPr="009404A2">
              <w:rPr>
                <w:rFonts w:cs="Times New Roman"/>
                <w:bCs/>
                <w:i/>
                <w:color w:val="000000"/>
                <w:szCs w:val="28"/>
                <w:lang w:eastAsia="ru-RU"/>
              </w:rPr>
              <w:t>8-910-969-08-49</w:t>
            </w:r>
          </w:p>
        </w:tc>
        <w:tc>
          <w:tcPr>
            <w:tcW w:w="1766" w:type="pct"/>
          </w:tcPr>
          <w:p w:rsidR="00B05086" w:rsidRPr="008104EC" w:rsidRDefault="00B05086" w:rsidP="00BF4A37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0A0713" w:rsidRDefault="000A0713" w:rsidP="000A0713">
      <w:pPr>
        <w:ind w:firstLine="0"/>
        <w:rPr>
          <w:sz w:val="24"/>
          <w:szCs w:val="24"/>
        </w:rPr>
      </w:pPr>
    </w:p>
    <w:p w:rsidR="00A63477" w:rsidRDefault="00A63477" w:rsidP="000A0713">
      <w:pPr>
        <w:ind w:firstLine="0"/>
        <w:rPr>
          <w:sz w:val="24"/>
          <w:szCs w:val="24"/>
        </w:rPr>
      </w:pPr>
      <w:bookmarkStart w:id="0" w:name="_GoBack"/>
      <w:bookmarkEnd w:id="0"/>
    </w:p>
    <w:p w:rsidR="00A63477" w:rsidRPr="008104EC" w:rsidRDefault="00A63477" w:rsidP="000A0713">
      <w:pPr>
        <w:ind w:firstLine="0"/>
        <w:rPr>
          <w:sz w:val="24"/>
          <w:szCs w:val="24"/>
        </w:rPr>
      </w:pPr>
    </w:p>
    <w:p w:rsidR="000A0713" w:rsidRPr="008104EC" w:rsidRDefault="000A0713" w:rsidP="000A071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104EC">
        <w:t xml:space="preserve">Глава </w:t>
      </w:r>
      <w:r w:rsidR="00A63477">
        <w:t>городского округа город Рыбинск</w:t>
      </w:r>
      <w:r w:rsidR="00A63477">
        <w:tab/>
      </w:r>
      <w:r w:rsidR="00A63477">
        <w:tab/>
      </w:r>
      <w:r w:rsidR="00A63477">
        <w:tab/>
      </w:r>
      <w:r w:rsidR="00A63477">
        <w:tab/>
      </w:r>
      <w:r w:rsidR="00A63477">
        <w:tab/>
      </w:r>
      <w:r w:rsidR="00A63477">
        <w:tab/>
      </w:r>
      <w:r w:rsidR="00A63477">
        <w:tab/>
      </w:r>
      <w:r w:rsidR="00A63477">
        <w:tab/>
      </w:r>
      <w:r w:rsidR="00A63477">
        <w:tab/>
      </w:r>
      <w:r w:rsidR="00A63477">
        <w:tab/>
      </w:r>
      <w:r w:rsidR="00A63477">
        <w:tab/>
        <w:t>Д.В. Добряков</w:t>
      </w:r>
    </w:p>
    <w:p w:rsidR="00590E07" w:rsidRDefault="00590E07"/>
    <w:sectPr w:rsidR="00590E07" w:rsidSect="00081D3A">
      <w:headerReference w:type="default" r:id="rId8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02" w:rsidRDefault="00C70E02">
      <w:r>
        <w:separator/>
      </w:r>
    </w:p>
  </w:endnote>
  <w:endnote w:type="continuationSeparator" w:id="0">
    <w:p w:rsidR="00C70E02" w:rsidRDefault="00C7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02" w:rsidRDefault="00C70E02">
      <w:r>
        <w:separator/>
      </w:r>
    </w:p>
  </w:footnote>
  <w:footnote w:type="continuationSeparator" w:id="0">
    <w:p w:rsidR="00C70E02" w:rsidRDefault="00C7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362946"/>
      <w:docPartObj>
        <w:docPartGallery w:val="Page Numbers (Top of Page)"/>
        <w:docPartUnique/>
      </w:docPartObj>
    </w:sdtPr>
    <w:sdtEndPr/>
    <w:sdtContent>
      <w:p w:rsidR="00F544DE" w:rsidRDefault="000A07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4A2">
          <w:rPr>
            <w:noProof/>
          </w:rPr>
          <w:t>2</w:t>
        </w:r>
        <w:r>
          <w:fldChar w:fldCharType="end"/>
        </w:r>
      </w:p>
    </w:sdtContent>
  </w:sdt>
  <w:p w:rsidR="00311F60" w:rsidRPr="00F9734E" w:rsidRDefault="00C70E02" w:rsidP="00F973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13"/>
    <w:rsid w:val="000A0713"/>
    <w:rsid w:val="001178F6"/>
    <w:rsid w:val="00170BD0"/>
    <w:rsid w:val="001D0ADC"/>
    <w:rsid w:val="00284F98"/>
    <w:rsid w:val="00291A9D"/>
    <w:rsid w:val="002D3106"/>
    <w:rsid w:val="003F7BED"/>
    <w:rsid w:val="00402B5A"/>
    <w:rsid w:val="00474E82"/>
    <w:rsid w:val="00557237"/>
    <w:rsid w:val="00590E07"/>
    <w:rsid w:val="00655F1F"/>
    <w:rsid w:val="006A2593"/>
    <w:rsid w:val="006A4EED"/>
    <w:rsid w:val="006F2A39"/>
    <w:rsid w:val="007A09AA"/>
    <w:rsid w:val="007A6DFC"/>
    <w:rsid w:val="007B66D7"/>
    <w:rsid w:val="00897131"/>
    <w:rsid w:val="008E1F14"/>
    <w:rsid w:val="009404A2"/>
    <w:rsid w:val="009B3A9D"/>
    <w:rsid w:val="00A52978"/>
    <w:rsid w:val="00A63477"/>
    <w:rsid w:val="00AF3F57"/>
    <w:rsid w:val="00B05086"/>
    <w:rsid w:val="00B470C2"/>
    <w:rsid w:val="00C70E02"/>
    <w:rsid w:val="00D51FD3"/>
    <w:rsid w:val="00EF57DB"/>
    <w:rsid w:val="00FB2795"/>
    <w:rsid w:val="00FD6443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1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7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713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0A0713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0A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A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1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7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713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0A0713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0A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A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6A7C-A0EA-4C6E-B0A1-E97A8920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2021-01-19T10:59:00Z</cp:lastPrinted>
  <dcterms:created xsi:type="dcterms:W3CDTF">2021-01-18T10:02:00Z</dcterms:created>
  <dcterms:modified xsi:type="dcterms:W3CDTF">2021-01-20T14:06:00Z</dcterms:modified>
</cp:coreProperties>
</file>