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9" w:rsidRDefault="00F5336E">
      <w:pPr>
        <w:pStyle w:val="1"/>
        <w:spacing w:before="65" w:line="322" w:lineRule="exact"/>
      </w:pPr>
      <w:r>
        <w:t>Фонд</w:t>
      </w:r>
      <w:r>
        <w:rPr>
          <w:spacing w:val="-2"/>
        </w:rPr>
        <w:t xml:space="preserve"> </w:t>
      </w:r>
      <w:r>
        <w:t>оценочных средств</w:t>
      </w:r>
      <w:r>
        <w:rPr>
          <w:spacing w:val="-2"/>
        </w:rPr>
        <w:t xml:space="preserve"> </w:t>
      </w:r>
    </w:p>
    <w:p w:rsidR="00F5336E" w:rsidRDefault="00F5336E">
      <w:pPr>
        <w:pStyle w:val="1"/>
        <w:spacing w:before="65" w:line="322" w:lineRule="exact"/>
      </w:pPr>
      <w:r w:rsidRPr="00F5336E">
        <w:t>СОШ № 24 имени Бориса Рукавицына</w:t>
      </w:r>
      <w:bookmarkStart w:id="0" w:name="_GoBack"/>
      <w:bookmarkEnd w:id="0"/>
    </w:p>
    <w:p w:rsidR="009663B9" w:rsidRDefault="00F5336E">
      <w:pPr>
        <w:spacing w:line="242" w:lineRule="auto"/>
        <w:ind w:left="878" w:right="610"/>
        <w:jc w:val="center"/>
        <w:rPr>
          <w:b/>
          <w:sz w:val="28"/>
        </w:rPr>
      </w:pPr>
      <w:r>
        <w:rPr>
          <w:b/>
          <w:sz w:val="28"/>
        </w:rPr>
        <w:t>Промежуточная аттестация по основам безопасности жизнедеятельности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8 класс</w:t>
      </w:r>
    </w:p>
    <w:p w:rsidR="009663B9" w:rsidRDefault="00F5336E">
      <w:pPr>
        <w:pStyle w:val="1"/>
        <w:spacing w:line="318" w:lineRule="exact"/>
        <w:ind w:left="877"/>
      </w:pPr>
      <w:r>
        <w:t>(демоверсия)</w:t>
      </w:r>
    </w:p>
    <w:p w:rsidR="009663B9" w:rsidRDefault="009663B9">
      <w:pPr>
        <w:pStyle w:val="a3"/>
        <w:spacing w:before="1"/>
        <w:rPr>
          <w:b/>
        </w:rPr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165"/>
          <w:tab w:val="left" w:pos="6278"/>
        </w:tabs>
        <w:ind w:right="287" w:firstLine="566"/>
        <w:jc w:val="both"/>
      </w:pPr>
      <w:r>
        <w:t>Дополните фразу: «Согласно Правилам дорожного движения, лицо, принимающее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водителя,</w:t>
      </w:r>
      <w:r>
        <w:rPr>
          <w:spacing w:val="1"/>
        </w:rPr>
        <w:t xml:space="preserve"> </w:t>
      </w:r>
      <w:r>
        <w:t>пешехода,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называется</w:t>
      </w:r>
      <w:r>
        <w:rPr>
          <w:u w:val="single"/>
        </w:rPr>
        <w:tab/>
      </w:r>
      <w:r>
        <w:t>» (выберите</w:t>
      </w:r>
      <w:r>
        <w:rPr>
          <w:spacing w:val="-3"/>
        </w:rPr>
        <w:t xml:space="preserve"> </w:t>
      </w:r>
      <w:r>
        <w:t>правильный ответ):</w:t>
      </w:r>
    </w:p>
    <w:p w:rsidR="009663B9" w:rsidRDefault="009663B9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98"/>
        <w:gridCol w:w="5137"/>
      </w:tblGrid>
      <w:tr w:rsidR="009663B9">
        <w:trPr>
          <w:trHeight w:val="541"/>
        </w:trPr>
        <w:tc>
          <w:tcPr>
            <w:tcW w:w="4698" w:type="dxa"/>
          </w:tcPr>
          <w:p w:rsidR="009663B9" w:rsidRDefault="00F5336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гражданином;</w:t>
            </w:r>
          </w:p>
          <w:p w:rsidR="009663B9" w:rsidRDefault="00F5336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Б) участником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5137" w:type="dxa"/>
          </w:tcPr>
          <w:p w:rsidR="009663B9" w:rsidRDefault="00F5336E">
            <w:pPr>
              <w:pStyle w:val="TableParagraph"/>
              <w:spacing w:line="266" w:lineRule="exact"/>
              <w:ind w:left="711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неформальной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9663B9" w:rsidRDefault="00F5336E">
            <w:pPr>
              <w:pStyle w:val="TableParagraph"/>
              <w:spacing w:line="256" w:lineRule="exact"/>
              <w:ind w:left="711"/>
              <w:jc w:val="lef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</w:tbl>
    <w:p w:rsidR="009663B9" w:rsidRDefault="009663B9">
      <w:pPr>
        <w:pStyle w:val="a3"/>
        <w:spacing w:before="4"/>
        <w:rPr>
          <w:b/>
        </w:rPr>
      </w:pPr>
    </w:p>
    <w:p w:rsidR="009663B9" w:rsidRDefault="00F5336E">
      <w:pPr>
        <w:pStyle w:val="a4"/>
        <w:numPr>
          <w:ilvl w:val="0"/>
          <w:numId w:val="3"/>
        </w:numPr>
        <w:tabs>
          <w:tab w:val="left" w:pos="1119"/>
        </w:tabs>
        <w:spacing w:before="1"/>
        <w:ind w:left="1118" w:hanging="241"/>
        <w:rPr>
          <w:b/>
          <w:sz w:val="24"/>
        </w:rPr>
      </w:pPr>
      <w:r>
        <w:rPr>
          <w:b/>
          <w:sz w:val="24"/>
        </w:rPr>
        <w:t>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вышел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лёд,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затрещал.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Твои действия?</w:t>
      </w:r>
    </w:p>
    <w:p w:rsidR="009663B9" w:rsidRDefault="00F5336E">
      <w:pPr>
        <w:pStyle w:val="a3"/>
        <w:spacing w:before="180"/>
        <w:ind w:left="312" w:right="6731"/>
      </w:pPr>
      <w:r>
        <w:t>А) попрыгать, проверить прочность;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бежать</w:t>
      </w:r>
      <w:r>
        <w:rPr>
          <w:spacing w:val="1"/>
        </w:rPr>
        <w:t xml:space="preserve"> </w:t>
      </w:r>
      <w:r>
        <w:t>к берегу;</w:t>
      </w:r>
    </w:p>
    <w:p w:rsidR="009663B9" w:rsidRDefault="00F5336E">
      <w:pPr>
        <w:pStyle w:val="a3"/>
        <w:ind w:left="312"/>
      </w:pPr>
      <w:r>
        <w:t>В)</w:t>
      </w:r>
      <w:r>
        <w:rPr>
          <w:spacing w:val="-2"/>
        </w:rPr>
        <w:t xml:space="preserve"> </w:t>
      </w:r>
      <w:r>
        <w:t>медленно,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отрывая</w:t>
      </w:r>
      <w:r>
        <w:rPr>
          <w:spacing w:val="-2"/>
        </w:rPr>
        <w:t xml:space="preserve"> </w:t>
      </w:r>
      <w:r>
        <w:t>ступни</w:t>
      </w:r>
      <w:r>
        <w:rPr>
          <w:spacing w:val="-1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ото</w:t>
      </w:r>
      <w:r>
        <w:rPr>
          <w:spacing w:val="-2"/>
        </w:rPr>
        <w:t xml:space="preserve"> </w:t>
      </w:r>
      <w:r>
        <w:t>льда,</w:t>
      </w:r>
      <w:r>
        <w:rPr>
          <w:spacing w:val="-1"/>
        </w:rPr>
        <w:t xml:space="preserve"> </w:t>
      </w:r>
      <w:r>
        <w:t>идти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берегу.</w:t>
      </w:r>
    </w:p>
    <w:p w:rsidR="009663B9" w:rsidRDefault="009663B9">
      <w:pPr>
        <w:pStyle w:val="a3"/>
        <w:spacing w:before="5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119"/>
        </w:tabs>
        <w:ind w:left="1118" w:hanging="241"/>
      </w:pP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НЕЛЬЗЯ:</w:t>
      </w:r>
    </w:p>
    <w:p w:rsidR="009663B9" w:rsidRDefault="009663B9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063"/>
        <w:gridCol w:w="3862"/>
      </w:tblGrid>
      <w:tr w:rsidR="009663B9">
        <w:trPr>
          <w:trHeight w:val="541"/>
        </w:trPr>
        <w:tc>
          <w:tcPr>
            <w:tcW w:w="6063" w:type="dxa"/>
          </w:tcPr>
          <w:p w:rsidR="009663B9" w:rsidRDefault="00F5336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книгу;</w:t>
            </w:r>
          </w:p>
          <w:p w:rsidR="009663B9" w:rsidRDefault="00F5336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высовываться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3862" w:type="dxa"/>
          </w:tcPr>
          <w:p w:rsidR="009663B9" w:rsidRDefault="00F5336E">
            <w:pPr>
              <w:pStyle w:val="TableParagraph"/>
              <w:spacing w:line="266" w:lineRule="exact"/>
              <w:ind w:left="767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салону;</w:t>
            </w:r>
          </w:p>
          <w:p w:rsidR="009663B9" w:rsidRDefault="00F5336E">
            <w:pPr>
              <w:pStyle w:val="TableParagraph"/>
              <w:spacing w:line="256" w:lineRule="exact"/>
              <w:ind w:left="767"/>
              <w:jc w:val="lef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</w:tbl>
    <w:p w:rsidR="009663B9" w:rsidRDefault="009663B9">
      <w:pPr>
        <w:pStyle w:val="a3"/>
        <w:spacing w:before="4"/>
        <w:rPr>
          <w:b/>
        </w:rPr>
      </w:pPr>
    </w:p>
    <w:p w:rsidR="009663B9" w:rsidRDefault="00F5336E">
      <w:pPr>
        <w:pStyle w:val="a4"/>
        <w:numPr>
          <w:ilvl w:val="0"/>
          <w:numId w:val="3"/>
        </w:numPr>
        <w:tabs>
          <w:tab w:val="left" w:pos="1119"/>
        </w:tabs>
        <w:spacing w:before="1"/>
        <w:ind w:left="1118" w:hanging="241"/>
        <w:rPr>
          <w:b/>
          <w:sz w:val="24"/>
        </w:rPr>
      </w:pPr>
      <w:r>
        <w:rPr>
          <w:b/>
          <w:sz w:val="24"/>
        </w:rPr>
        <w:t>Производственные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аварии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катастрофы относятся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:</w:t>
      </w:r>
    </w:p>
    <w:p w:rsidR="009663B9" w:rsidRDefault="009663B9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39"/>
        <w:gridCol w:w="4274"/>
      </w:tblGrid>
      <w:tr w:rsidR="009663B9">
        <w:trPr>
          <w:trHeight w:val="541"/>
        </w:trPr>
        <w:tc>
          <w:tcPr>
            <w:tcW w:w="4639" w:type="dxa"/>
          </w:tcPr>
          <w:p w:rsidR="009663B9" w:rsidRDefault="00F5336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9663B9" w:rsidRDefault="00F5336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4274" w:type="dxa"/>
          </w:tcPr>
          <w:p w:rsidR="009663B9" w:rsidRDefault="00F5336E">
            <w:pPr>
              <w:pStyle w:val="TableParagraph"/>
              <w:spacing w:line="266" w:lineRule="exact"/>
              <w:ind w:left="1058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9663B9" w:rsidRDefault="00F5336E">
            <w:pPr>
              <w:pStyle w:val="TableParagraph"/>
              <w:spacing w:line="256" w:lineRule="exact"/>
              <w:ind w:left="1058"/>
              <w:jc w:val="lef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бедствиям.</w:t>
            </w:r>
          </w:p>
        </w:tc>
      </w:tr>
    </w:tbl>
    <w:p w:rsidR="009663B9" w:rsidRDefault="009663B9">
      <w:pPr>
        <w:pStyle w:val="a3"/>
        <w:spacing w:before="4"/>
        <w:rPr>
          <w:b/>
        </w:rPr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119"/>
        </w:tabs>
        <w:spacing w:before="1"/>
        <w:ind w:right="623" w:firstLine="566"/>
      </w:pPr>
      <w:r>
        <w:t>Объект народного хозяйства или иного назначения, при аварии на котором может</w:t>
      </w:r>
      <w:r>
        <w:rPr>
          <w:spacing w:val="-57"/>
        </w:rPr>
        <w:t xml:space="preserve"> </w:t>
      </w:r>
      <w:r>
        <w:t>произойти</w:t>
      </w:r>
      <w:r>
        <w:rPr>
          <w:spacing w:val="-4"/>
        </w:rPr>
        <w:t xml:space="preserve"> </w:t>
      </w:r>
      <w:r>
        <w:t>гибель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возникнуть</w:t>
      </w:r>
      <w:r>
        <w:rPr>
          <w:spacing w:val="-4"/>
        </w:rPr>
        <w:t xml:space="preserve"> </w:t>
      </w:r>
      <w:r>
        <w:t>угроза</w:t>
      </w:r>
      <w:r>
        <w:rPr>
          <w:spacing w:val="-57"/>
        </w:rPr>
        <w:t xml:space="preserve"> </w:t>
      </w:r>
      <w:r>
        <w:t>здоровью людей либо будет нанесен ущерб экономике или окружающей природной среде,</w:t>
      </w:r>
      <w:r>
        <w:rPr>
          <w:spacing w:val="1"/>
        </w:rPr>
        <w:t xml:space="preserve"> </w:t>
      </w:r>
      <w:r>
        <w:t>называется:</w:t>
      </w:r>
    </w:p>
    <w:p w:rsidR="009663B9" w:rsidRDefault="009663B9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38"/>
        <w:gridCol w:w="3796"/>
        <w:gridCol w:w="4147"/>
      </w:tblGrid>
      <w:tr w:rsidR="009663B9">
        <w:trPr>
          <w:trHeight w:val="265"/>
        </w:trPr>
        <w:tc>
          <w:tcPr>
            <w:tcW w:w="2638" w:type="dxa"/>
          </w:tcPr>
          <w:p w:rsidR="009663B9" w:rsidRDefault="00F5336E">
            <w:pPr>
              <w:pStyle w:val="TableParagraph"/>
              <w:spacing w:line="246" w:lineRule="exact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аварийный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объект;</w:t>
            </w:r>
          </w:p>
        </w:tc>
        <w:tc>
          <w:tcPr>
            <w:tcW w:w="3796" w:type="dxa"/>
          </w:tcPr>
          <w:p w:rsidR="009663B9" w:rsidRDefault="00F5336E">
            <w:pPr>
              <w:pStyle w:val="TableParagraph"/>
              <w:spacing w:line="246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объект;</w:t>
            </w:r>
          </w:p>
        </w:tc>
        <w:tc>
          <w:tcPr>
            <w:tcW w:w="4147" w:type="dxa"/>
          </w:tcPr>
          <w:p w:rsidR="009663B9" w:rsidRDefault="00F5336E">
            <w:pPr>
              <w:pStyle w:val="TableParagraph"/>
              <w:spacing w:line="246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объект.</w:t>
            </w:r>
          </w:p>
        </w:tc>
      </w:tr>
    </w:tbl>
    <w:p w:rsidR="009663B9" w:rsidRDefault="009663B9">
      <w:pPr>
        <w:pStyle w:val="a3"/>
        <w:spacing w:before="4"/>
        <w:rPr>
          <w:b/>
        </w:rPr>
      </w:pPr>
    </w:p>
    <w:p w:rsidR="009663B9" w:rsidRDefault="00F5336E">
      <w:pPr>
        <w:pStyle w:val="a4"/>
        <w:numPr>
          <w:ilvl w:val="0"/>
          <w:numId w:val="3"/>
        </w:numPr>
        <w:tabs>
          <w:tab w:val="left" w:pos="1119"/>
        </w:tabs>
        <w:spacing w:before="1"/>
        <w:ind w:left="1118" w:hanging="241"/>
        <w:rPr>
          <w:b/>
          <w:sz w:val="24"/>
        </w:rPr>
      </w:pPr>
      <w:r>
        <w:rPr>
          <w:b/>
          <w:sz w:val="24"/>
        </w:rPr>
        <w:t>Причиной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взрывов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промышленных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предприятиях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быть:</w:t>
      </w:r>
    </w:p>
    <w:p w:rsidR="009663B9" w:rsidRDefault="009663B9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97"/>
        <w:gridCol w:w="3382"/>
        <w:gridCol w:w="3976"/>
      </w:tblGrid>
      <w:tr w:rsidR="009663B9">
        <w:trPr>
          <w:trHeight w:val="1921"/>
        </w:trPr>
        <w:tc>
          <w:tcPr>
            <w:tcW w:w="3197" w:type="dxa"/>
          </w:tcPr>
          <w:p w:rsidR="009663B9" w:rsidRDefault="00F5336E">
            <w:pPr>
              <w:pStyle w:val="TableParagraph"/>
              <w:ind w:right="228"/>
              <w:jc w:val="left"/>
              <w:rPr>
                <w:sz w:val="24"/>
              </w:rPr>
            </w:pPr>
            <w:r>
              <w:rPr>
                <w:sz w:val="24"/>
              </w:rPr>
              <w:t>А) несвоевременное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ремонтных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 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382" w:type="dxa"/>
          </w:tcPr>
          <w:p w:rsidR="009663B9" w:rsidRDefault="00F5336E">
            <w:pPr>
              <w:pStyle w:val="TableParagraph"/>
              <w:ind w:left="248" w:right="540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технологическом</w:t>
            </w:r>
            <w:proofErr w:type="gramEnd"/>
          </w:p>
          <w:p w:rsidR="009663B9" w:rsidRDefault="00F5336E">
            <w:pPr>
              <w:pStyle w:val="TableParagraph"/>
              <w:spacing w:line="270" w:lineRule="atLeast"/>
              <w:ind w:left="248" w:right="33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  <w:r>
              <w:rPr>
                <w:sz w:val="24"/>
              </w:rPr>
              <w:t>,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указывающих превышение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 химически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веществ;</w:t>
            </w:r>
          </w:p>
        </w:tc>
        <w:tc>
          <w:tcPr>
            <w:tcW w:w="3976" w:type="dxa"/>
          </w:tcPr>
          <w:p w:rsidR="009663B9" w:rsidRDefault="00F5336E">
            <w:pPr>
              <w:pStyle w:val="TableParagraph"/>
              <w:ind w:left="356" w:right="189"/>
              <w:jc w:val="left"/>
              <w:rPr>
                <w:sz w:val="24"/>
              </w:rPr>
            </w:pPr>
            <w:r>
              <w:rPr>
                <w:sz w:val="24"/>
              </w:rPr>
              <w:t>В) отсутствие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легкосбрасываемых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взрывооп</w:t>
            </w:r>
            <w:r>
              <w:rPr>
                <w:sz w:val="24"/>
              </w:rPr>
              <w:t>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производствах, наличие газов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взрыва.</w:t>
            </w:r>
          </w:p>
        </w:tc>
      </w:tr>
    </w:tbl>
    <w:p w:rsidR="009663B9" w:rsidRDefault="009663B9">
      <w:pPr>
        <w:pStyle w:val="a3"/>
        <w:spacing w:before="3"/>
        <w:rPr>
          <w:b/>
        </w:rPr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119"/>
        </w:tabs>
        <w:ind w:left="1118" w:hanging="241"/>
      </w:pPr>
      <w:r>
        <w:t>К</w:t>
      </w:r>
      <w:r>
        <w:rPr>
          <w:spacing w:val="-3"/>
        </w:rPr>
        <w:t xml:space="preserve"> </w:t>
      </w:r>
      <w:r>
        <w:t>поражающим</w:t>
      </w:r>
      <w:r>
        <w:rPr>
          <w:spacing w:val="-1"/>
        </w:rPr>
        <w:t xml:space="preserve"> </w:t>
      </w:r>
      <w:r>
        <w:t>факторам</w:t>
      </w:r>
      <w:r>
        <w:rPr>
          <w:spacing w:val="-5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относятся:</w:t>
      </w:r>
    </w:p>
    <w:p w:rsidR="009663B9" w:rsidRDefault="00F5336E">
      <w:pPr>
        <w:pStyle w:val="a3"/>
        <w:spacing w:before="180"/>
        <w:ind w:left="312" w:right="1269"/>
      </w:pPr>
      <w:r>
        <w:t>А) разрушение зданий и поражение людей за счет смещения поверхностных слоев земли;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открытый огонь, токсичные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горения;</w:t>
      </w:r>
    </w:p>
    <w:p w:rsidR="009663B9" w:rsidRDefault="00F5336E">
      <w:pPr>
        <w:pStyle w:val="a3"/>
        <w:ind w:left="312" w:right="4186"/>
      </w:pPr>
      <w:r>
        <w:t>В) интенсивное излучение гамма-лучей, поражающее людей;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образование облака</w:t>
      </w:r>
      <w:r>
        <w:rPr>
          <w:spacing w:val="-1"/>
        </w:rPr>
        <w:t xml:space="preserve"> </w:t>
      </w:r>
      <w:r>
        <w:t>зараженного воздуха.</w:t>
      </w:r>
    </w:p>
    <w:p w:rsidR="009663B9" w:rsidRDefault="009663B9">
      <w:pPr>
        <w:pStyle w:val="a3"/>
        <w:spacing w:before="4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119"/>
        </w:tabs>
        <w:spacing w:before="1"/>
        <w:ind w:left="1118" w:hanging="241"/>
      </w:pPr>
      <w:r>
        <w:t>Поражающие</w:t>
      </w:r>
      <w:r>
        <w:rPr>
          <w:spacing w:val="-2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аварий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выбросом</w:t>
      </w:r>
      <w:r>
        <w:rPr>
          <w:spacing w:val="-3"/>
        </w:rPr>
        <w:t xml:space="preserve"> </w:t>
      </w:r>
      <w:r>
        <w:t>АХОВ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это:</w:t>
      </w:r>
    </w:p>
    <w:p w:rsidR="009663B9" w:rsidRDefault="00F5336E">
      <w:pPr>
        <w:pStyle w:val="a3"/>
        <w:spacing w:before="180"/>
        <w:ind w:left="312" w:right="1255"/>
      </w:pPr>
      <w:r>
        <w:t>А) проникновение опасных веществ через органы дыхания и кожные покровы в организм</w:t>
      </w:r>
      <w:r>
        <w:rPr>
          <w:spacing w:val="-57"/>
        </w:rPr>
        <w:t xml:space="preserve"> </w:t>
      </w:r>
      <w:r>
        <w:t>человека;</w:t>
      </w:r>
    </w:p>
    <w:p w:rsidR="009663B9" w:rsidRDefault="00F5336E">
      <w:pPr>
        <w:pStyle w:val="a3"/>
        <w:ind w:left="312" w:right="4208"/>
      </w:pPr>
      <w:r>
        <w:t>Б) и</w:t>
      </w:r>
      <w:r>
        <w:t>нтенсивное излучение гамма-лучей, поражающее людей;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лучистый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энергии;</w:t>
      </w:r>
    </w:p>
    <w:p w:rsidR="009663B9" w:rsidRDefault="009663B9">
      <w:pPr>
        <w:sectPr w:rsidR="009663B9">
          <w:type w:val="continuous"/>
          <w:pgSz w:w="11910" w:h="16840"/>
          <w:pgMar w:top="480" w:right="560" w:bottom="280" w:left="540" w:header="720" w:footer="720" w:gutter="0"/>
          <w:cols w:space="720"/>
        </w:sectPr>
      </w:pPr>
    </w:p>
    <w:p w:rsidR="009663B9" w:rsidRDefault="00F5336E">
      <w:pPr>
        <w:pStyle w:val="a3"/>
        <w:spacing w:before="62"/>
        <w:ind w:left="312"/>
      </w:pPr>
      <w:r>
        <w:lastRenderedPageBreak/>
        <w:t>Г)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облака</w:t>
      </w:r>
      <w:r>
        <w:rPr>
          <w:spacing w:val="-2"/>
        </w:rPr>
        <w:t xml:space="preserve"> </w:t>
      </w:r>
      <w:r>
        <w:t>зараженного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раскаленных</w:t>
      </w:r>
      <w:r>
        <w:rPr>
          <w:spacing w:val="-1"/>
        </w:rPr>
        <w:t xml:space="preserve"> </w:t>
      </w:r>
      <w:r>
        <w:t>частиц,</w:t>
      </w:r>
      <w:r>
        <w:rPr>
          <w:spacing w:val="-3"/>
        </w:rPr>
        <w:t xml:space="preserve"> </w:t>
      </w:r>
      <w:r>
        <w:t>вызывающих ожоги.</w:t>
      </w:r>
    </w:p>
    <w:p w:rsidR="009663B9" w:rsidRDefault="009663B9">
      <w:pPr>
        <w:pStyle w:val="a3"/>
        <w:spacing w:before="5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119"/>
        </w:tabs>
        <w:ind w:left="1118" w:hanging="241"/>
      </w:pPr>
      <w:r>
        <w:t>Гидродинамические</w:t>
      </w:r>
      <w:r>
        <w:rPr>
          <w:spacing w:val="-4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это:</w:t>
      </w:r>
    </w:p>
    <w:p w:rsidR="009663B9" w:rsidRDefault="00F5336E">
      <w:pPr>
        <w:pStyle w:val="a3"/>
        <w:spacing w:before="180"/>
        <w:ind w:left="312" w:right="1726"/>
      </w:pPr>
      <w:r>
        <w:t>А) аварии на гидротехнических сооружениях, в ре</w:t>
      </w:r>
      <w:r>
        <w:t>зультате которых могут произойти</w:t>
      </w:r>
      <w:r>
        <w:rPr>
          <w:spacing w:val="-57"/>
        </w:rPr>
        <w:t xml:space="preserve"> </w:t>
      </w:r>
      <w:r>
        <w:t>катастрофические</w:t>
      </w:r>
      <w:r>
        <w:rPr>
          <w:spacing w:val="-2"/>
        </w:rPr>
        <w:t xml:space="preserve"> </w:t>
      </w:r>
      <w:r>
        <w:t>затопления;</w:t>
      </w:r>
    </w:p>
    <w:p w:rsidR="009663B9" w:rsidRDefault="00F5336E">
      <w:pPr>
        <w:pStyle w:val="a3"/>
        <w:ind w:left="312" w:right="847"/>
      </w:pPr>
      <w:r>
        <w:t>Б) аварии на химически опасных объектах, в результате которых может произойти заражение</w:t>
      </w:r>
      <w:r>
        <w:rPr>
          <w:spacing w:val="-58"/>
        </w:rPr>
        <w:t xml:space="preserve"> </w:t>
      </w:r>
      <w:r>
        <w:t>воды;</w:t>
      </w:r>
    </w:p>
    <w:p w:rsidR="009663B9" w:rsidRDefault="00F5336E">
      <w:pPr>
        <w:pStyle w:val="a3"/>
        <w:ind w:left="312"/>
      </w:pPr>
      <w:r>
        <w:t>В)</w:t>
      </w:r>
      <w:r>
        <w:rPr>
          <w:spacing w:val="-3"/>
        </w:rPr>
        <w:t xml:space="preserve"> </w:t>
      </w:r>
      <w:r>
        <w:t>аварии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пожаро</w:t>
      </w:r>
      <w:proofErr w:type="spellEnd"/>
      <w:r>
        <w:t>-взрывоопасных</w:t>
      </w:r>
      <w:r>
        <w:rPr>
          <w:spacing w:val="1"/>
        </w:rPr>
        <w:t xml:space="preserve"> </w:t>
      </w:r>
      <w:r>
        <w:t>объектах,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произойти</w:t>
      </w:r>
      <w:r>
        <w:rPr>
          <w:spacing w:val="-2"/>
        </w:rPr>
        <w:t xml:space="preserve"> </w:t>
      </w:r>
      <w:r>
        <w:t>взрыв.</w:t>
      </w:r>
    </w:p>
    <w:p w:rsidR="009663B9" w:rsidRDefault="009663B9">
      <w:pPr>
        <w:pStyle w:val="a3"/>
        <w:spacing w:before="5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239"/>
        </w:tabs>
        <w:ind w:left="1238" w:hanging="361"/>
      </w:pPr>
      <w:r>
        <w:t>Хлор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9663B9" w:rsidRDefault="00F5336E">
      <w:pPr>
        <w:pStyle w:val="a3"/>
        <w:spacing w:before="178"/>
        <w:ind w:left="312" w:right="689"/>
      </w:pPr>
      <w:r>
        <w:t>А) парообразное вещество с запахом горького миндаля, от которого появляется металлический</w:t>
      </w:r>
      <w:r>
        <w:rPr>
          <w:spacing w:val="-57"/>
        </w:rPr>
        <w:t xml:space="preserve"> </w:t>
      </w:r>
      <w:r>
        <w:t>привкус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рту;</w:t>
      </w:r>
    </w:p>
    <w:p w:rsidR="009663B9" w:rsidRDefault="00F5336E">
      <w:pPr>
        <w:pStyle w:val="a3"/>
        <w:ind w:left="312" w:right="4380"/>
      </w:pPr>
      <w:r>
        <w:t>Б) бесцветный газ с резким запахом (нашатырного спирта);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зеленовато-желтый газ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резким</w:t>
      </w:r>
      <w:r>
        <w:rPr>
          <w:spacing w:val="-2"/>
        </w:rPr>
        <w:t xml:space="preserve"> </w:t>
      </w:r>
      <w:r>
        <w:t>запахом.</w:t>
      </w:r>
    </w:p>
    <w:p w:rsidR="009663B9" w:rsidRDefault="009663B9">
      <w:pPr>
        <w:pStyle w:val="a3"/>
        <w:spacing w:before="5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239"/>
        </w:tabs>
        <w:ind w:left="1238" w:hanging="361"/>
      </w:pPr>
      <w:r>
        <w:t>Как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поступишь,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задымлённой</w:t>
      </w:r>
      <w:r>
        <w:rPr>
          <w:spacing w:val="-2"/>
        </w:rPr>
        <w:t xml:space="preserve"> </w:t>
      </w:r>
      <w:r>
        <w:t>квартире</w:t>
      </w:r>
      <w:r>
        <w:rPr>
          <w:spacing w:val="-2"/>
        </w:rPr>
        <w:t xml:space="preserve"> </w:t>
      </w:r>
      <w:r>
        <w:t>ос</w:t>
      </w:r>
      <w:r>
        <w:t>тался</w:t>
      </w:r>
      <w:r>
        <w:rPr>
          <w:spacing w:val="-5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ноутбук?</w:t>
      </w:r>
    </w:p>
    <w:p w:rsidR="009663B9" w:rsidRDefault="00F5336E">
      <w:pPr>
        <w:pStyle w:val="a3"/>
        <w:spacing w:before="180"/>
        <w:ind w:left="312"/>
      </w:pPr>
      <w:r>
        <w:t>А)</w:t>
      </w:r>
      <w:r>
        <w:rPr>
          <w:spacing w:val="-4"/>
        </w:rPr>
        <w:t xml:space="preserve"> </w:t>
      </w:r>
      <w:r>
        <w:t>вернусь,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забрать;</w:t>
      </w:r>
    </w:p>
    <w:p w:rsidR="009663B9" w:rsidRDefault="00F5336E">
      <w:pPr>
        <w:pStyle w:val="a3"/>
        <w:ind w:left="312" w:right="4952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выйду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захвачу</w:t>
      </w:r>
      <w:r>
        <w:rPr>
          <w:spacing w:val="-7"/>
        </w:rPr>
        <w:t xml:space="preserve"> </w:t>
      </w:r>
      <w:r>
        <w:t>ноутбук;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выбегу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ноутбука.</w:t>
      </w:r>
    </w:p>
    <w:p w:rsidR="009663B9" w:rsidRDefault="009663B9">
      <w:pPr>
        <w:pStyle w:val="a3"/>
        <w:spacing w:before="5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239"/>
        </w:tabs>
        <w:ind w:right="358" w:firstLine="566"/>
      </w:pPr>
      <w:r>
        <w:t>Управлять велосипедом при движении по дорогам Правилами дорожного движения</w:t>
      </w:r>
      <w:r>
        <w:rPr>
          <w:spacing w:val="-57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лицам:</w:t>
      </w:r>
    </w:p>
    <w:p w:rsidR="009663B9" w:rsidRDefault="009663B9">
      <w:pPr>
        <w:pStyle w:val="a3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22"/>
        <w:gridCol w:w="3981"/>
      </w:tblGrid>
      <w:tr w:rsidR="009663B9">
        <w:trPr>
          <w:trHeight w:val="541"/>
        </w:trPr>
        <w:tc>
          <w:tcPr>
            <w:tcW w:w="4022" w:type="dxa"/>
          </w:tcPr>
          <w:p w:rsidR="009663B9" w:rsidRDefault="00F5336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лет;</w:t>
            </w:r>
          </w:p>
          <w:p w:rsidR="009663B9" w:rsidRDefault="00F5336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  <w:tc>
          <w:tcPr>
            <w:tcW w:w="3981" w:type="dxa"/>
          </w:tcPr>
          <w:p w:rsidR="009663B9" w:rsidRDefault="00F5336E">
            <w:pPr>
              <w:pStyle w:val="TableParagraph"/>
              <w:spacing w:line="266" w:lineRule="exact"/>
              <w:ind w:left="1675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лет;</w:t>
            </w:r>
          </w:p>
          <w:p w:rsidR="009663B9" w:rsidRDefault="00F5336E">
            <w:pPr>
              <w:pStyle w:val="TableParagraph"/>
              <w:spacing w:line="256" w:lineRule="exact"/>
              <w:ind w:left="1675"/>
              <w:jc w:val="lef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</w:tbl>
    <w:p w:rsidR="009663B9" w:rsidRDefault="009663B9">
      <w:pPr>
        <w:pStyle w:val="a3"/>
        <w:spacing w:before="4"/>
        <w:rPr>
          <w:b/>
        </w:rPr>
      </w:pPr>
    </w:p>
    <w:p w:rsidR="009663B9" w:rsidRDefault="00F5336E">
      <w:pPr>
        <w:pStyle w:val="a4"/>
        <w:numPr>
          <w:ilvl w:val="0"/>
          <w:numId w:val="3"/>
        </w:numPr>
        <w:tabs>
          <w:tab w:val="left" w:pos="1239"/>
        </w:tabs>
        <w:spacing w:before="1"/>
        <w:ind w:left="1238" w:hanging="361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поступите,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загорелась одежда?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ответ:</w:t>
      </w:r>
    </w:p>
    <w:p w:rsidR="009663B9" w:rsidRDefault="00F5336E">
      <w:pPr>
        <w:pStyle w:val="a3"/>
        <w:spacing w:before="178"/>
        <w:ind w:left="312"/>
      </w:pPr>
      <w:r>
        <w:t>А)</w:t>
      </w:r>
      <w:r>
        <w:rPr>
          <w:spacing w:val="-5"/>
        </w:rPr>
        <w:t xml:space="preserve"> </w:t>
      </w:r>
      <w:r>
        <w:t>побежите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постараетесь</w:t>
      </w:r>
      <w:r>
        <w:rPr>
          <w:spacing w:val="-3"/>
        </w:rPr>
        <w:t xml:space="preserve"> </w:t>
      </w:r>
      <w:r>
        <w:t>сорвать</w:t>
      </w:r>
      <w:r>
        <w:rPr>
          <w:spacing w:val="-1"/>
        </w:rPr>
        <w:t xml:space="preserve"> </w:t>
      </w:r>
      <w:r>
        <w:t>одежду;</w:t>
      </w:r>
    </w:p>
    <w:p w:rsidR="009663B9" w:rsidRDefault="00F5336E">
      <w:pPr>
        <w:pStyle w:val="a3"/>
        <w:ind w:left="312"/>
      </w:pPr>
      <w:r>
        <w:t>Б)</w:t>
      </w:r>
      <w:r>
        <w:rPr>
          <w:spacing w:val="-3"/>
        </w:rPr>
        <w:t xml:space="preserve"> </w:t>
      </w:r>
      <w:r>
        <w:t>остановитесь, упадёте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покатитесь,</w:t>
      </w:r>
      <w:r>
        <w:rPr>
          <w:spacing w:val="-3"/>
        </w:rPr>
        <w:t xml:space="preserve"> </w:t>
      </w:r>
      <w:r>
        <w:t>сбивая</w:t>
      </w:r>
      <w:r>
        <w:rPr>
          <w:spacing w:val="-3"/>
        </w:rPr>
        <w:t xml:space="preserve"> </w:t>
      </w:r>
      <w:r>
        <w:t>пламя;</w:t>
      </w:r>
    </w:p>
    <w:p w:rsidR="009663B9" w:rsidRDefault="00F5336E">
      <w:pPr>
        <w:pStyle w:val="a3"/>
        <w:ind w:left="312"/>
      </w:pPr>
      <w:r>
        <w:t>В)</w:t>
      </w:r>
      <w:r>
        <w:rPr>
          <w:spacing w:val="-2"/>
        </w:rPr>
        <w:t xml:space="preserve"> </w:t>
      </w:r>
      <w:r>
        <w:t>завернётесь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одеяло или</w:t>
      </w:r>
      <w:r>
        <w:rPr>
          <w:spacing w:val="-2"/>
        </w:rPr>
        <w:t xml:space="preserve"> </w:t>
      </w:r>
      <w:r>
        <w:t>обмотаетесь</w:t>
      </w:r>
      <w:r>
        <w:rPr>
          <w:spacing w:val="-1"/>
        </w:rPr>
        <w:t xml:space="preserve"> </w:t>
      </w:r>
      <w:r>
        <w:t>плотной</w:t>
      </w:r>
      <w:r>
        <w:rPr>
          <w:spacing w:val="-2"/>
        </w:rPr>
        <w:t xml:space="preserve"> </w:t>
      </w:r>
      <w:r>
        <w:t>тканью.</w:t>
      </w:r>
    </w:p>
    <w:p w:rsidR="009663B9" w:rsidRDefault="009663B9">
      <w:pPr>
        <w:pStyle w:val="a3"/>
        <w:spacing w:before="4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239"/>
        </w:tabs>
        <w:ind w:right="441" w:firstLine="566"/>
      </w:pPr>
      <w:r>
        <w:t>При аварии на химически опасном объекте произошла утечка аммиака. Вы живёте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4-м</w:t>
      </w:r>
      <w:r>
        <w:rPr>
          <w:spacing w:val="-1"/>
        </w:rPr>
        <w:t xml:space="preserve"> </w:t>
      </w:r>
      <w:r>
        <w:t>этаже</w:t>
      </w:r>
      <w:r>
        <w:rPr>
          <w:spacing w:val="-2"/>
        </w:rPr>
        <w:t xml:space="preserve"> </w:t>
      </w:r>
      <w:r>
        <w:t>и можете</w:t>
      </w:r>
      <w:r>
        <w:rPr>
          <w:spacing w:val="-1"/>
        </w:rPr>
        <w:t xml:space="preserve"> </w:t>
      </w:r>
      <w:r>
        <w:t>оказаться в</w:t>
      </w:r>
      <w:r>
        <w:rPr>
          <w:spacing w:val="-1"/>
        </w:rPr>
        <w:t xml:space="preserve"> </w:t>
      </w:r>
      <w:r>
        <w:t>зоне поражения.</w:t>
      </w:r>
      <w:r>
        <w:rPr>
          <w:spacing w:val="-1"/>
        </w:rPr>
        <w:t xml:space="preserve"> </w:t>
      </w:r>
      <w:r>
        <w:t>Ваши действия:</w:t>
      </w:r>
    </w:p>
    <w:p w:rsidR="009663B9" w:rsidRDefault="00F5336E">
      <w:pPr>
        <w:pStyle w:val="a3"/>
        <w:spacing w:before="181"/>
        <w:ind w:left="312" w:right="7245"/>
      </w:pPr>
      <w:r>
        <w:t>А) укроетесь в подвале здания;</w:t>
      </w:r>
      <w:r>
        <w:rPr>
          <w:spacing w:val="-57"/>
        </w:rPr>
        <w:t xml:space="preserve"> </w:t>
      </w:r>
      <w:r>
        <w:t>Б) подниметесь на этаж выше;</w:t>
      </w:r>
      <w:r>
        <w:rPr>
          <w:spacing w:val="1"/>
        </w:rPr>
        <w:t xml:space="preserve"> </w:t>
      </w:r>
      <w:r>
        <w:t>В</w:t>
      </w:r>
      <w:r>
        <w:t>)</w:t>
      </w:r>
      <w:r>
        <w:rPr>
          <w:spacing w:val="-3"/>
        </w:rPr>
        <w:t xml:space="preserve"> </w:t>
      </w:r>
      <w:r>
        <w:t>останетесь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квартире.</w:t>
      </w:r>
    </w:p>
    <w:p w:rsidR="009663B9" w:rsidRDefault="009663B9">
      <w:pPr>
        <w:pStyle w:val="a3"/>
        <w:spacing w:before="4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239"/>
        </w:tabs>
        <w:ind w:left="1238" w:hanging="361"/>
      </w:pPr>
      <w:r>
        <w:t>После</w:t>
      </w:r>
      <w:r>
        <w:rPr>
          <w:spacing w:val="-6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разрушения</w:t>
      </w:r>
      <w:r>
        <w:rPr>
          <w:spacing w:val="-3"/>
        </w:rPr>
        <w:t xml:space="preserve"> </w:t>
      </w:r>
      <w:r>
        <w:t>дамбы</w:t>
      </w:r>
      <w:r>
        <w:rPr>
          <w:spacing w:val="-3"/>
        </w:rPr>
        <w:t xml:space="preserve"> </w:t>
      </w:r>
      <w:r>
        <w:t>необходимо:</w:t>
      </w:r>
    </w:p>
    <w:p w:rsidR="009663B9" w:rsidRDefault="00F5336E">
      <w:pPr>
        <w:pStyle w:val="a3"/>
        <w:spacing w:before="180" w:line="275" w:lineRule="exact"/>
        <w:ind w:left="312"/>
      </w:pPr>
      <w:r>
        <w:t>А)</w:t>
      </w:r>
      <w:r>
        <w:rPr>
          <w:spacing w:val="-3"/>
        </w:rPr>
        <w:t xml:space="preserve"> </w:t>
      </w:r>
      <w:r>
        <w:t>одеть средства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 дыхания;</w:t>
      </w:r>
    </w:p>
    <w:p w:rsidR="009663B9" w:rsidRDefault="00F5336E">
      <w:pPr>
        <w:pStyle w:val="a3"/>
        <w:ind w:left="312" w:right="689"/>
      </w:pPr>
      <w:r>
        <w:t>Б)</w:t>
      </w:r>
      <w:r>
        <w:rPr>
          <w:spacing w:val="-3"/>
        </w:rPr>
        <w:t xml:space="preserve"> </w:t>
      </w:r>
      <w:r>
        <w:t>переместиться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ближайший</w:t>
      </w:r>
      <w:r>
        <w:rPr>
          <w:spacing w:val="-2"/>
        </w:rPr>
        <w:t xml:space="preserve"> </w:t>
      </w:r>
      <w:r>
        <w:t>возвышенный участок</w:t>
      </w:r>
      <w:r>
        <w:rPr>
          <w:spacing w:val="-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оставаться</w:t>
      </w:r>
      <w:r>
        <w:rPr>
          <w:spacing w:val="-3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тех пор,</w:t>
      </w:r>
      <w:r>
        <w:rPr>
          <w:spacing w:val="-57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прибудут спасатели 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спадёт вода;</w:t>
      </w:r>
    </w:p>
    <w:p w:rsidR="009663B9" w:rsidRDefault="00F5336E">
      <w:pPr>
        <w:pStyle w:val="a3"/>
        <w:ind w:left="312"/>
      </w:pPr>
      <w:r>
        <w:t>В)</w:t>
      </w:r>
      <w:r>
        <w:rPr>
          <w:spacing w:val="-2"/>
        </w:rPr>
        <w:t xml:space="preserve"> </w:t>
      </w:r>
      <w:r>
        <w:t>подойти</w:t>
      </w:r>
      <w:r>
        <w:rPr>
          <w:spacing w:val="-1"/>
        </w:rPr>
        <w:t xml:space="preserve"> </w:t>
      </w:r>
      <w:r>
        <w:t>к дамбе,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определить степень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разрушения.</w:t>
      </w:r>
    </w:p>
    <w:p w:rsidR="009663B9" w:rsidRDefault="009663B9">
      <w:pPr>
        <w:pStyle w:val="a3"/>
        <w:spacing w:before="4"/>
      </w:pPr>
    </w:p>
    <w:p w:rsidR="009663B9" w:rsidRDefault="00F5336E">
      <w:pPr>
        <w:pStyle w:val="2"/>
        <w:numPr>
          <w:ilvl w:val="0"/>
          <w:numId w:val="3"/>
        </w:numPr>
        <w:tabs>
          <w:tab w:val="left" w:pos="1239"/>
          <w:tab w:val="left" w:pos="4320"/>
        </w:tabs>
        <w:ind w:right="1028" w:firstLine="566"/>
      </w:pPr>
      <w:r>
        <w:t>Установите соответствие между видом чрезвычайной ситуации техногенного</w:t>
      </w:r>
      <w:r>
        <w:rPr>
          <w:spacing w:val="1"/>
        </w:rPr>
        <w:t xml:space="preserve"> </w:t>
      </w:r>
      <w:r>
        <w:t>характера и объектами, на которых она может произойти (ответ представьте цифрой с</w:t>
      </w:r>
      <w:r>
        <w:rPr>
          <w:spacing w:val="-57"/>
        </w:rPr>
        <w:t xml:space="preserve"> </w:t>
      </w:r>
      <w:r>
        <w:t>бук</w:t>
      </w:r>
      <w:r>
        <w:t>вами по образцу –</w:t>
      </w:r>
      <w:r>
        <w:rPr>
          <w:spacing w:val="-3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А, Б, В;</w:t>
      </w:r>
      <w:r>
        <w:tab/>
        <w:t>2 -</w:t>
      </w:r>
      <w:r>
        <w:rPr>
          <w:spacing w:val="-1"/>
        </w:rPr>
        <w:t xml:space="preserve"> </w:t>
      </w:r>
      <w:r>
        <w:t>Г, Д,</w:t>
      </w:r>
      <w:r>
        <w:rPr>
          <w:spacing w:val="-3"/>
        </w:rPr>
        <w:t xml:space="preserve"> </w:t>
      </w:r>
      <w:r>
        <w:t>Е).</w:t>
      </w:r>
    </w:p>
    <w:p w:rsidR="009663B9" w:rsidRDefault="00F5336E">
      <w:pPr>
        <w:pStyle w:val="a4"/>
        <w:numPr>
          <w:ilvl w:val="0"/>
          <w:numId w:val="2"/>
        </w:numPr>
        <w:tabs>
          <w:tab w:val="left" w:pos="572"/>
        </w:tabs>
        <w:spacing w:before="181"/>
        <w:rPr>
          <w:sz w:val="24"/>
        </w:rPr>
      </w:pP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</w:p>
    <w:p w:rsidR="009663B9" w:rsidRDefault="00F5336E">
      <w:pPr>
        <w:pStyle w:val="a4"/>
        <w:numPr>
          <w:ilvl w:val="0"/>
          <w:numId w:val="2"/>
        </w:numPr>
        <w:tabs>
          <w:tab w:val="left" w:pos="572"/>
        </w:tabs>
        <w:rPr>
          <w:sz w:val="24"/>
        </w:rPr>
      </w:pPr>
      <w:proofErr w:type="spellStart"/>
      <w:r>
        <w:rPr>
          <w:sz w:val="24"/>
        </w:rPr>
        <w:t>пожаро</w:t>
      </w:r>
      <w:proofErr w:type="spellEnd"/>
      <w:r>
        <w:rPr>
          <w:sz w:val="24"/>
        </w:rPr>
        <w:t>-взрывоопасные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</w:p>
    <w:p w:rsidR="009663B9" w:rsidRDefault="00F5336E">
      <w:pPr>
        <w:pStyle w:val="a3"/>
        <w:ind w:left="2073"/>
      </w:pPr>
      <w:r>
        <w:t>А)</w:t>
      </w:r>
      <w:r>
        <w:rPr>
          <w:spacing w:val="-5"/>
        </w:rPr>
        <w:t xml:space="preserve"> </w:t>
      </w:r>
      <w:r>
        <w:t>автозаправочная</w:t>
      </w:r>
      <w:r>
        <w:rPr>
          <w:spacing w:val="-3"/>
        </w:rPr>
        <w:t xml:space="preserve"> </w:t>
      </w:r>
      <w:r>
        <w:t>станция</w:t>
      </w:r>
    </w:p>
    <w:p w:rsidR="009663B9" w:rsidRDefault="00F5336E">
      <w:pPr>
        <w:pStyle w:val="a3"/>
        <w:ind w:left="2073" w:right="4771"/>
      </w:pPr>
      <w:r>
        <w:t>Б) комбинат по производству аммиака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склад боеприпасов</w:t>
      </w:r>
    </w:p>
    <w:p w:rsidR="009663B9" w:rsidRDefault="00F5336E">
      <w:pPr>
        <w:pStyle w:val="a3"/>
        <w:ind w:left="2073"/>
      </w:pPr>
      <w:r>
        <w:t>Г)</w:t>
      </w:r>
      <w:r>
        <w:rPr>
          <w:spacing w:val="-4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легковоспламеняющихся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горючих</w:t>
      </w:r>
      <w:r>
        <w:rPr>
          <w:spacing w:val="-4"/>
        </w:rPr>
        <w:t xml:space="preserve"> </w:t>
      </w:r>
      <w:r>
        <w:t>жидкостей</w:t>
      </w:r>
    </w:p>
    <w:p w:rsidR="009663B9" w:rsidRDefault="009663B9">
      <w:pPr>
        <w:sectPr w:rsidR="009663B9">
          <w:pgSz w:w="11910" w:h="16840"/>
          <w:pgMar w:top="480" w:right="560" w:bottom="280" w:left="540" w:header="720" w:footer="720" w:gutter="0"/>
          <w:cols w:space="720"/>
        </w:sectPr>
      </w:pPr>
    </w:p>
    <w:p w:rsidR="009663B9" w:rsidRDefault="00F5336E">
      <w:pPr>
        <w:pStyle w:val="a3"/>
        <w:spacing w:before="62"/>
        <w:ind w:left="2073"/>
      </w:pPr>
      <w:r>
        <w:lastRenderedPageBreak/>
        <w:t>Д)</w:t>
      </w:r>
      <w:r>
        <w:rPr>
          <w:spacing w:val="-5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промышленности</w:t>
      </w:r>
    </w:p>
    <w:p w:rsidR="009663B9" w:rsidRDefault="00F5336E">
      <w:pPr>
        <w:pStyle w:val="a3"/>
        <w:ind w:left="2073"/>
      </w:pPr>
      <w:r>
        <w:t>Е)</w:t>
      </w:r>
      <w:r>
        <w:rPr>
          <w:spacing w:val="-4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производству</w:t>
      </w:r>
      <w:r>
        <w:rPr>
          <w:spacing w:val="-9"/>
        </w:rPr>
        <w:t xml:space="preserve"> </w:t>
      </w:r>
      <w:r>
        <w:t>минеральных</w:t>
      </w:r>
      <w:r>
        <w:rPr>
          <w:spacing w:val="4"/>
        </w:rPr>
        <w:t xml:space="preserve"> </w:t>
      </w:r>
      <w:r>
        <w:t>удобрений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ядохимикатов.</w:t>
      </w:r>
    </w:p>
    <w:p w:rsidR="009663B9" w:rsidRDefault="009663B9">
      <w:pPr>
        <w:sectPr w:rsidR="009663B9">
          <w:pgSz w:w="11910" w:h="16840"/>
          <w:pgMar w:top="480" w:right="560" w:bottom="280" w:left="540" w:header="720" w:footer="720" w:gutter="0"/>
          <w:cols w:space="720"/>
        </w:sectPr>
      </w:pPr>
    </w:p>
    <w:p w:rsidR="009663B9" w:rsidRDefault="00F5336E">
      <w:pPr>
        <w:spacing w:before="67"/>
        <w:ind w:left="634" w:right="61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Ответы:</w:t>
      </w:r>
    </w:p>
    <w:p w:rsidR="009663B9" w:rsidRDefault="009663B9">
      <w:pPr>
        <w:pStyle w:val="a3"/>
        <w:spacing w:before="6"/>
        <w:rPr>
          <w:b/>
          <w:sz w:val="15"/>
        </w:rPr>
      </w:pPr>
    </w:p>
    <w:p w:rsidR="009663B9" w:rsidRDefault="00F5336E">
      <w:pPr>
        <w:spacing w:before="92"/>
        <w:ind w:left="3963"/>
      </w:pPr>
      <w:r>
        <w:rPr>
          <w:u w:val="single"/>
        </w:rPr>
        <w:t>1-15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вопрос</w:t>
      </w:r>
      <w:r>
        <w:rPr>
          <w:spacing w:val="1"/>
        </w:rPr>
        <w:t xml:space="preserve"> </w:t>
      </w:r>
      <w:r>
        <w:t>-1</w:t>
      </w:r>
      <w:r>
        <w:rPr>
          <w:spacing w:val="-1"/>
        </w:rPr>
        <w:t xml:space="preserve"> </w:t>
      </w:r>
      <w:r>
        <w:t xml:space="preserve">балл; </w:t>
      </w:r>
      <w:r>
        <w:rPr>
          <w:u w:val="single"/>
        </w:rPr>
        <w:t>16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вопрос</w:t>
      </w:r>
      <w:r>
        <w:t>-6</w:t>
      </w:r>
      <w:r>
        <w:rPr>
          <w:spacing w:val="-1"/>
        </w:rPr>
        <w:t xml:space="preserve"> </w:t>
      </w:r>
      <w:r>
        <w:t>баллов</w:t>
      </w:r>
    </w:p>
    <w:p w:rsidR="009663B9" w:rsidRDefault="009663B9">
      <w:pPr>
        <w:pStyle w:val="a3"/>
        <w:spacing w:before="7" w:after="1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68"/>
        <w:gridCol w:w="1277"/>
        <w:gridCol w:w="3934"/>
      </w:tblGrid>
      <w:tr w:rsidR="009663B9">
        <w:trPr>
          <w:trHeight w:val="182"/>
        </w:trPr>
        <w:tc>
          <w:tcPr>
            <w:tcW w:w="1244" w:type="dxa"/>
          </w:tcPr>
          <w:p w:rsidR="009663B9" w:rsidRDefault="00F5336E">
            <w:pPr>
              <w:pStyle w:val="TableParagraph"/>
              <w:spacing w:line="162" w:lineRule="exact"/>
              <w:ind w:left="211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вопроса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line="162" w:lineRule="exact"/>
              <w:ind w:left="1763" w:right="1760"/>
              <w:rPr>
                <w:b/>
                <w:sz w:val="16"/>
              </w:rPr>
            </w:pPr>
            <w:r>
              <w:rPr>
                <w:b/>
                <w:sz w:val="16"/>
              </w:rPr>
              <w:t>ответ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line="162" w:lineRule="exact"/>
              <w:ind w:left="225"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вопроса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spacing w:line="162" w:lineRule="exact"/>
              <w:ind w:left="1746" w:right="1742"/>
              <w:rPr>
                <w:b/>
                <w:sz w:val="16"/>
              </w:rPr>
            </w:pPr>
            <w:r>
              <w:rPr>
                <w:b/>
                <w:sz w:val="16"/>
              </w:rPr>
              <w:t>ответ</w:t>
            </w:r>
          </w:p>
        </w:tc>
      </w:tr>
      <w:tr w:rsidR="009663B9">
        <w:trPr>
          <w:trHeight w:val="369"/>
        </w:trPr>
        <w:tc>
          <w:tcPr>
            <w:tcW w:w="1244" w:type="dxa"/>
          </w:tcPr>
          <w:p w:rsidR="009663B9" w:rsidRDefault="00F5336E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before="9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Б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before="93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spacing w:before="93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</w:tr>
      <w:tr w:rsidR="009663B9">
        <w:trPr>
          <w:trHeight w:val="366"/>
        </w:trPr>
        <w:tc>
          <w:tcPr>
            <w:tcW w:w="1244" w:type="dxa"/>
          </w:tcPr>
          <w:p w:rsidR="009663B9" w:rsidRDefault="00F5336E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before="90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before="90"/>
              <w:ind w:left="225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spacing w:before="90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</w:tc>
      </w:tr>
      <w:tr w:rsidR="009663B9">
        <w:trPr>
          <w:trHeight w:val="369"/>
        </w:trPr>
        <w:tc>
          <w:tcPr>
            <w:tcW w:w="1244" w:type="dxa"/>
          </w:tcPr>
          <w:p w:rsidR="009663B9" w:rsidRDefault="00F5336E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before="9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Б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before="93"/>
              <w:ind w:left="225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spacing w:before="9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</w:tc>
      </w:tr>
      <w:tr w:rsidR="009663B9">
        <w:trPr>
          <w:trHeight w:val="366"/>
        </w:trPr>
        <w:tc>
          <w:tcPr>
            <w:tcW w:w="1244" w:type="dxa"/>
          </w:tcPr>
          <w:p w:rsidR="009663B9" w:rsidRDefault="00F5336E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before="90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before="90"/>
              <w:ind w:left="225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spacing w:before="90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Г</w:t>
            </w:r>
          </w:p>
        </w:tc>
      </w:tr>
      <w:tr w:rsidR="009663B9">
        <w:trPr>
          <w:trHeight w:val="369"/>
        </w:trPr>
        <w:tc>
          <w:tcPr>
            <w:tcW w:w="1244" w:type="dxa"/>
          </w:tcPr>
          <w:p w:rsidR="009663B9" w:rsidRDefault="00F5336E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before="9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Б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before="93"/>
              <w:ind w:left="225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spacing w:before="93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Б</w:t>
            </w:r>
          </w:p>
        </w:tc>
      </w:tr>
      <w:tr w:rsidR="009663B9">
        <w:trPr>
          <w:trHeight w:val="366"/>
        </w:trPr>
        <w:tc>
          <w:tcPr>
            <w:tcW w:w="1244" w:type="dxa"/>
          </w:tcPr>
          <w:p w:rsidR="009663B9" w:rsidRDefault="00F5336E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before="90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before="90"/>
              <w:ind w:left="225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spacing w:before="90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</w:tr>
      <w:tr w:rsidR="009663B9">
        <w:trPr>
          <w:trHeight w:val="369"/>
        </w:trPr>
        <w:tc>
          <w:tcPr>
            <w:tcW w:w="1244" w:type="dxa"/>
          </w:tcPr>
          <w:p w:rsidR="009663B9" w:rsidRDefault="00F5336E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before="9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Б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before="93"/>
              <w:ind w:left="225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spacing w:before="93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Б</w:t>
            </w:r>
          </w:p>
        </w:tc>
      </w:tr>
      <w:tr w:rsidR="009663B9">
        <w:trPr>
          <w:trHeight w:val="369"/>
        </w:trPr>
        <w:tc>
          <w:tcPr>
            <w:tcW w:w="1244" w:type="dxa"/>
          </w:tcPr>
          <w:p w:rsidR="009663B9" w:rsidRDefault="00F5336E">
            <w:pPr>
              <w:pStyle w:val="TableParagraph"/>
              <w:spacing w:before="90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968" w:type="dxa"/>
          </w:tcPr>
          <w:p w:rsidR="009663B9" w:rsidRDefault="00F5336E">
            <w:pPr>
              <w:pStyle w:val="TableParagraph"/>
              <w:spacing w:before="90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1277" w:type="dxa"/>
          </w:tcPr>
          <w:p w:rsidR="009663B9" w:rsidRDefault="00F5336E">
            <w:pPr>
              <w:pStyle w:val="TableParagraph"/>
              <w:spacing w:before="90"/>
              <w:ind w:left="225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934" w:type="dxa"/>
          </w:tcPr>
          <w:p w:rsidR="009663B9" w:rsidRDefault="00F5336E">
            <w:pPr>
              <w:pStyle w:val="TableParagraph"/>
              <w:numPr>
                <w:ilvl w:val="0"/>
                <w:numId w:val="1"/>
              </w:numPr>
              <w:tabs>
                <w:tab w:val="left" w:pos="1738"/>
              </w:tabs>
              <w:spacing w:line="182" w:lineRule="exact"/>
              <w:ind w:hanging="17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proofErr w:type="gramStart"/>
            <w:r>
              <w:rPr>
                <w:b/>
                <w:sz w:val="16"/>
              </w:rPr>
              <w:t>Б</w:t>
            </w:r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  <w:p w:rsidR="009663B9" w:rsidRDefault="00F5336E">
            <w:pPr>
              <w:pStyle w:val="TableParagraph"/>
              <w:numPr>
                <w:ilvl w:val="0"/>
                <w:numId w:val="1"/>
              </w:numPr>
              <w:tabs>
                <w:tab w:val="left" w:pos="1738"/>
              </w:tabs>
              <w:spacing w:line="167" w:lineRule="exact"/>
              <w:ind w:hanging="173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</w:p>
        </w:tc>
      </w:tr>
    </w:tbl>
    <w:p w:rsidR="009663B9" w:rsidRDefault="009663B9">
      <w:pPr>
        <w:pStyle w:val="a3"/>
        <w:spacing w:before="5"/>
        <w:rPr>
          <w:sz w:val="23"/>
        </w:rPr>
      </w:pPr>
    </w:p>
    <w:p w:rsidR="009663B9" w:rsidRDefault="00F5336E">
      <w:pPr>
        <w:spacing w:line="322" w:lineRule="exact"/>
        <w:ind w:left="1164"/>
        <w:rPr>
          <w:sz w:val="28"/>
        </w:rPr>
      </w:pPr>
      <w:r>
        <w:rPr>
          <w:sz w:val="28"/>
        </w:rPr>
        <w:t>21-19 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(отлично)</w:t>
      </w:r>
    </w:p>
    <w:p w:rsidR="009663B9" w:rsidRDefault="00F5336E">
      <w:pPr>
        <w:spacing w:line="322" w:lineRule="exact"/>
        <w:ind w:left="1164"/>
        <w:rPr>
          <w:sz w:val="28"/>
        </w:rPr>
      </w:pPr>
      <w:r>
        <w:rPr>
          <w:sz w:val="28"/>
        </w:rPr>
        <w:t>18-15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 (хорошо)</w:t>
      </w:r>
    </w:p>
    <w:p w:rsidR="009663B9" w:rsidRDefault="00F5336E">
      <w:pPr>
        <w:spacing w:line="322" w:lineRule="exact"/>
        <w:ind w:left="1164"/>
        <w:rPr>
          <w:sz w:val="28"/>
        </w:rPr>
      </w:pPr>
      <w:r>
        <w:rPr>
          <w:sz w:val="28"/>
        </w:rPr>
        <w:t>14-11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(удовлетворительно)</w:t>
      </w:r>
    </w:p>
    <w:p w:rsidR="009663B9" w:rsidRDefault="00F5336E">
      <w:pPr>
        <w:ind w:left="1164"/>
        <w:rPr>
          <w:sz w:val="28"/>
        </w:rPr>
      </w:pPr>
      <w:r>
        <w:rPr>
          <w:sz w:val="28"/>
        </w:rPr>
        <w:t>Меньше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(неудовлетворительно)</w:t>
      </w:r>
    </w:p>
    <w:sectPr w:rsidR="009663B9">
      <w:pgSz w:w="11910" w:h="16840"/>
      <w:pgMar w:top="48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1529"/>
    <w:multiLevelType w:val="hybridMultilevel"/>
    <w:tmpl w:val="0DEA2280"/>
    <w:lvl w:ilvl="0" w:tplc="FC42FDDE">
      <w:start w:val="1"/>
      <w:numFmt w:val="decimal"/>
      <w:lvlText w:val="%1)"/>
      <w:lvlJc w:val="left"/>
      <w:pPr>
        <w:ind w:left="5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6D168">
      <w:numFmt w:val="bullet"/>
      <w:lvlText w:val="•"/>
      <w:lvlJc w:val="left"/>
      <w:pPr>
        <w:ind w:left="1602" w:hanging="260"/>
      </w:pPr>
      <w:rPr>
        <w:rFonts w:hint="default"/>
        <w:lang w:val="ru-RU" w:eastAsia="en-US" w:bidi="ar-SA"/>
      </w:rPr>
    </w:lvl>
    <w:lvl w:ilvl="2" w:tplc="18C6AC30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53C2C5E6">
      <w:numFmt w:val="bullet"/>
      <w:lvlText w:val="•"/>
      <w:lvlJc w:val="left"/>
      <w:pPr>
        <w:ind w:left="3647" w:hanging="260"/>
      </w:pPr>
      <w:rPr>
        <w:rFonts w:hint="default"/>
        <w:lang w:val="ru-RU" w:eastAsia="en-US" w:bidi="ar-SA"/>
      </w:rPr>
    </w:lvl>
    <w:lvl w:ilvl="4" w:tplc="A62A09D4">
      <w:numFmt w:val="bullet"/>
      <w:lvlText w:val="•"/>
      <w:lvlJc w:val="left"/>
      <w:pPr>
        <w:ind w:left="4670" w:hanging="260"/>
      </w:pPr>
      <w:rPr>
        <w:rFonts w:hint="default"/>
        <w:lang w:val="ru-RU" w:eastAsia="en-US" w:bidi="ar-SA"/>
      </w:rPr>
    </w:lvl>
    <w:lvl w:ilvl="5" w:tplc="5046F56C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D9F4FFEA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5BAA262C">
      <w:numFmt w:val="bullet"/>
      <w:lvlText w:val="•"/>
      <w:lvlJc w:val="left"/>
      <w:pPr>
        <w:ind w:left="7738" w:hanging="260"/>
      </w:pPr>
      <w:rPr>
        <w:rFonts w:hint="default"/>
        <w:lang w:val="ru-RU" w:eastAsia="en-US" w:bidi="ar-SA"/>
      </w:rPr>
    </w:lvl>
    <w:lvl w:ilvl="8" w:tplc="BE624DD6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1">
    <w:nsid w:val="435C5119"/>
    <w:multiLevelType w:val="hybridMultilevel"/>
    <w:tmpl w:val="C4F2E94A"/>
    <w:lvl w:ilvl="0" w:tplc="4B38115E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280068">
      <w:numFmt w:val="bullet"/>
      <w:lvlText w:val="•"/>
      <w:lvlJc w:val="left"/>
      <w:pPr>
        <w:ind w:left="1368" w:hanging="286"/>
      </w:pPr>
      <w:rPr>
        <w:rFonts w:hint="default"/>
        <w:lang w:val="ru-RU" w:eastAsia="en-US" w:bidi="ar-SA"/>
      </w:rPr>
    </w:lvl>
    <w:lvl w:ilvl="2" w:tplc="FFA4FC8A"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 w:tplc="BF744104">
      <w:numFmt w:val="bullet"/>
      <w:lvlText w:val="•"/>
      <w:lvlJc w:val="left"/>
      <w:pPr>
        <w:ind w:left="3465" w:hanging="286"/>
      </w:pPr>
      <w:rPr>
        <w:rFonts w:hint="default"/>
        <w:lang w:val="ru-RU" w:eastAsia="en-US" w:bidi="ar-SA"/>
      </w:rPr>
    </w:lvl>
    <w:lvl w:ilvl="4" w:tplc="8F264BB6">
      <w:numFmt w:val="bullet"/>
      <w:lvlText w:val="•"/>
      <w:lvlJc w:val="left"/>
      <w:pPr>
        <w:ind w:left="4514" w:hanging="286"/>
      </w:pPr>
      <w:rPr>
        <w:rFonts w:hint="default"/>
        <w:lang w:val="ru-RU" w:eastAsia="en-US" w:bidi="ar-SA"/>
      </w:rPr>
    </w:lvl>
    <w:lvl w:ilvl="5" w:tplc="E1088EC8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29867E44">
      <w:numFmt w:val="bullet"/>
      <w:lvlText w:val="•"/>
      <w:lvlJc w:val="left"/>
      <w:pPr>
        <w:ind w:left="6611" w:hanging="286"/>
      </w:pPr>
      <w:rPr>
        <w:rFonts w:hint="default"/>
        <w:lang w:val="ru-RU" w:eastAsia="en-US" w:bidi="ar-SA"/>
      </w:rPr>
    </w:lvl>
    <w:lvl w:ilvl="7" w:tplc="9CC81D7E">
      <w:numFmt w:val="bullet"/>
      <w:lvlText w:val="•"/>
      <w:lvlJc w:val="left"/>
      <w:pPr>
        <w:ind w:left="7660" w:hanging="286"/>
      </w:pPr>
      <w:rPr>
        <w:rFonts w:hint="default"/>
        <w:lang w:val="ru-RU" w:eastAsia="en-US" w:bidi="ar-SA"/>
      </w:rPr>
    </w:lvl>
    <w:lvl w:ilvl="8" w:tplc="D4541400">
      <w:numFmt w:val="bullet"/>
      <w:lvlText w:val="•"/>
      <w:lvlJc w:val="left"/>
      <w:pPr>
        <w:ind w:left="8709" w:hanging="286"/>
      </w:pPr>
      <w:rPr>
        <w:rFonts w:hint="default"/>
        <w:lang w:val="ru-RU" w:eastAsia="en-US" w:bidi="ar-SA"/>
      </w:rPr>
    </w:lvl>
  </w:abstractNum>
  <w:abstractNum w:abstractNumId="2">
    <w:nsid w:val="72E33F92"/>
    <w:multiLevelType w:val="hybridMultilevel"/>
    <w:tmpl w:val="0BAE4BE2"/>
    <w:lvl w:ilvl="0" w:tplc="85C0B22E">
      <w:start w:val="1"/>
      <w:numFmt w:val="decimal"/>
      <w:lvlText w:val="%1"/>
      <w:lvlJc w:val="left"/>
      <w:pPr>
        <w:ind w:left="1737" w:hanging="1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0960F3EE">
      <w:numFmt w:val="bullet"/>
      <w:lvlText w:val="•"/>
      <w:lvlJc w:val="left"/>
      <w:pPr>
        <w:ind w:left="1958" w:hanging="123"/>
      </w:pPr>
      <w:rPr>
        <w:rFonts w:hint="default"/>
        <w:lang w:val="ru-RU" w:eastAsia="en-US" w:bidi="ar-SA"/>
      </w:rPr>
    </w:lvl>
    <w:lvl w:ilvl="2" w:tplc="8A102F14">
      <w:numFmt w:val="bullet"/>
      <w:lvlText w:val="•"/>
      <w:lvlJc w:val="left"/>
      <w:pPr>
        <w:ind w:left="2176" w:hanging="123"/>
      </w:pPr>
      <w:rPr>
        <w:rFonts w:hint="default"/>
        <w:lang w:val="ru-RU" w:eastAsia="en-US" w:bidi="ar-SA"/>
      </w:rPr>
    </w:lvl>
    <w:lvl w:ilvl="3" w:tplc="92AAEBAA">
      <w:numFmt w:val="bullet"/>
      <w:lvlText w:val="•"/>
      <w:lvlJc w:val="left"/>
      <w:pPr>
        <w:ind w:left="2395" w:hanging="123"/>
      </w:pPr>
      <w:rPr>
        <w:rFonts w:hint="default"/>
        <w:lang w:val="ru-RU" w:eastAsia="en-US" w:bidi="ar-SA"/>
      </w:rPr>
    </w:lvl>
    <w:lvl w:ilvl="4" w:tplc="8D963986">
      <w:numFmt w:val="bullet"/>
      <w:lvlText w:val="•"/>
      <w:lvlJc w:val="left"/>
      <w:pPr>
        <w:ind w:left="2613" w:hanging="123"/>
      </w:pPr>
      <w:rPr>
        <w:rFonts w:hint="default"/>
        <w:lang w:val="ru-RU" w:eastAsia="en-US" w:bidi="ar-SA"/>
      </w:rPr>
    </w:lvl>
    <w:lvl w:ilvl="5" w:tplc="2B8880F6">
      <w:numFmt w:val="bullet"/>
      <w:lvlText w:val="•"/>
      <w:lvlJc w:val="left"/>
      <w:pPr>
        <w:ind w:left="2832" w:hanging="123"/>
      </w:pPr>
      <w:rPr>
        <w:rFonts w:hint="default"/>
        <w:lang w:val="ru-RU" w:eastAsia="en-US" w:bidi="ar-SA"/>
      </w:rPr>
    </w:lvl>
    <w:lvl w:ilvl="6" w:tplc="DF5AFC66">
      <w:numFmt w:val="bullet"/>
      <w:lvlText w:val="•"/>
      <w:lvlJc w:val="left"/>
      <w:pPr>
        <w:ind w:left="3050" w:hanging="123"/>
      </w:pPr>
      <w:rPr>
        <w:rFonts w:hint="default"/>
        <w:lang w:val="ru-RU" w:eastAsia="en-US" w:bidi="ar-SA"/>
      </w:rPr>
    </w:lvl>
    <w:lvl w:ilvl="7" w:tplc="95C8A9E4">
      <w:numFmt w:val="bullet"/>
      <w:lvlText w:val="•"/>
      <w:lvlJc w:val="left"/>
      <w:pPr>
        <w:ind w:left="3268" w:hanging="123"/>
      </w:pPr>
      <w:rPr>
        <w:rFonts w:hint="default"/>
        <w:lang w:val="ru-RU" w:eastAsia="en-US" w:bidi="ar-SA"/>
      </w:rPr>
    </w:lvl>
    <w:lvl w:ilvl="8" w:tplc="3AE4A69E">
      <w:numFmt w:val="bullet"/>
      <w:lvlText w:val="•"/>
      <w:lvlJc w:val="left"/>
      <w:pPr>
        <w:ind w:left="3487" w:hanging="1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63B9"/>
    <w:rsid w:val="009663B9"/>
    <w:rsid w:val="00F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4" w:right="6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8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8" w:hanging="241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4" w:right="6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8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8" w:hanging="241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 ОБЖ</dc:creator>
  <cp:lastModifiedBy>Учитель</cp:lastModifiedBy>
  <cp:revision>2</cp:revision>
  <dcterms:created xsi:type="dcterms:W3CDTF">2022-06-15T06:56:00Z</dcterms:created>
  <dcterms:modified xsi:type="dcterms:W3CDTF">2022-06-15T07:17:00Z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